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BF23" w14:textId="77777777" w:rsidR="009735EB" w:rsidRDefault="009735EB">
      <w:pPr>
        <w:pStyle w:val="Standard"/>
      </w:pPr>
    </w:p>
    <w:p w14:paraId="15E15412" w14:textId="77777777" w:rsidR="009735EB" w:rsidRDefault="0000184C">
      <w:pPr>
        <w:pStyle w:val="Standard"/>
        <w:jc w:val="center"/>
        <w:rPr>
          <w:rFonts w:ascii="Times New Roman" w:hAnsi="Times New Roman" w:cs="Times New Roman"/>
        </w:rPr>
      </w:pPr>
      <w:r>
        <w:rPr>
          <w:rFonts w:ascii="Times New Roman" w:hAnsi="Times New Roman" w:cs="Times New Roman"/>
        </w:rPr>
        <w:t>Meeting Minutes, Zoning Board of Appeals</w:t>
      </w:r>
    </w:p>
    <w:p w14:paraId="0062EC6B" w14:textId="77777777" w:rsidR="009735EB" w:rsidRDefault="0000184C">
      <w:pPr>
        <w:pStyle w:val="Standard"/>
        <w:jc w:val="center"/>
        <w:rPr>
          <w:rFonts w:ascii="Times New Roman" w:hAnsi="Times New Roman" w:cs="Times New Roman"/>
        </w:rPr>
      </w:pPr>
      <w:r>
        <w:rPr>
          <w:rFonts w:ascii="Times New Roman" w:hAnsi="Times New Roman" w:cs="Times New Roman"/>
        </w:rPr>
        <w:t>Town of Whately, MA</w:t>
      </w:r>
    </w:p>
    <w:p w14:paraId="6E1468FC" w14:textId="77777777" w:rsidR="009735EB" w:rsidRDefault="0000184C">
      <w:pPr>
        <w:pStyle w:val="Standard"/>
        <w:jc w:val="center"/>
        <w:rPr>
          <w:rFonts w:ascii="Times New Roman" w:hAnsi="Times New Roman" w:cs="Times New Roman"/>
        </w:rPr>
      </w:pPr>
      <w:r>
        <w:rPr>
          <w:rFonts w:ascii="Times New Roman" w:hAnsi="Times New Roman" w:cs="Times New Roman"/>
        </w:rPr>
        <w:t>May 4, 2023</w:t>
      </w:r>
    </w:p>
    <w:p w14:paraId="200C7A85" w14:textId="77777777" w:rsidR="009735EB" w:rsidRDefault="0000184C">
      <w:pPr>
        <w:pStyle w:val="Standard"/>
        <w:jc w:val="center"/>
        <w:rPr>
          <w:rFonts w:ascii="Times New Roman" w:hAnsi="Times New Roman" w:cs="Times New Roman"/>
        </w:rPr>
      </w:pPr>
      <w:r>
        <w:rPr>
          <w:rFonts w:ascii="Times New Roman" w:hAnsi="Times New Roman" w:cs="Times New Roman"/>
        </w:rPr>
        <w:t>Remote Meeting via Zoom</w:t>
      </w:r>
    </w:p>
    <w:p w14:paraId="19C502A1" w14:textId="77777777" w:rsidR="009735EB" w:rsidRDefault="009735EB">
      <w:pPr>
        <w:pStyle w:val="Standard"/>
        <w:jc w:val="center"/>
        <w:rPr>
          <w:rFonts w:ascii="Times New Roman" w:hAnsi="Times New Roman" w:cs="Times New Roman"/>
        </w:rPr>
      </w:pPr>
    </w:p>
    <w:p w14:paraId="3602AAD0" w14:textId="77777777" w:rsidR="009735EB" w:rsidRDefault="009735EB">
      <w:pPr>
        <w:pStyle w:val="Standard"/>
        <w:jc w:val="center"/>
        <w:rPr>
          <w:rFonts w:ascii="Times New Roman" w:hAnsi="Times New Roman" w:cs="Times New Roman"/>
          <w:b/>
          <w:bCs/>
          <w:sz w:val="72"/>
          <w:szCs w:val="72"/>
        </w:rPr>
      </w:pPr>
    </w:p>
    <w:p w14:paraId="1F5FBC9D" w14:textId="77777777" w:rsidR="009735EB" w:rsidRDefault="009735EB">
      <w:pPr>
        <w:pStyle w:val="Standard"/>
        <w:jc w:val="center"/>
        <w:rPr>
          <w:rFonts w:ascii="Times New Roman" w:hAnsi="Times New Roman" w:cs="Times New Roman"/>
          <w:b/>
          <w:bCs/>
        </w:rPr>
      </w:pPr>
    </w:p>
    <w:p w14:paraId="36D39EB7" w14:textId="77777777" w:rsidR="009735EB" w:rsidRDefault="0000184C">
      <w:pPr>
        <w:pStyle w:val="Standard"/>
        <w:rPr>
          <w:rFonts w:ascii="Times New Roman" w:hAnsi="Times New Roman" w:cs="Times New Roman"/>
        </w:rPr>
      </w:pPr>
      <w:r>
        <w:rPr>
          <w:rFonts w:ascii="Times New Roman" w:hAnsi="Times New Roman" w:cs="Times New Roman"/>
        </w:rPr>
        <w:t xml:space="preserve">Members Present: Debra Carney, Roger Lipton, Kristin Vevon, </w:t>
      </w:r>
      <w:r>
        <w:rPr>
          <w:rFonts w:ascii="Times New Roman" w:hAnsi="Times New Roman" w:cs="Times New Roman"/>
        </w:rPr>
        <w:t>Fred Orloski</w:t>
      </w:r>
    </w:p>
    <w:p w14:paraId="6F7C977D" w14:textId="77777777" w:rsidR="009735EB" w:rsidRDefault="0000184C">
      <w:pPr>
        <w:pStyle w:val="Standard"/>
        <w:rPr>
          <w:rFonts w:ascii="Times New Roman" w:hAnsi="Times New Roman" w:cs="Times New Roman"/>
        </w:rPr>
      </w:pPr>
      <w:r>
        <w:rPr>
          <w:rFonts w:ascii="Times New Roman" w:hAnsi="Times New Roman" w:cs="Times New Roman"/>
        </w:rPr>
        <w:t>Members Absent: Bob Smith</w:t>
      </w:r>
    </w:p>
    <w:p w14:paraId="19CC7B6B" w14:textId="77777777" w:rsidR="009735EB" w:rsidRDefault="009735EB">
      <w:pPr>
        <w:pStyle w:val="Standard"/>
        <w:rPr>
          <w:rFonts w:ascii="Times New Roman" w:hAnsi="Times New Roman" w:cs="Times New Roman"/>
        </w:rPr>
      </w:pPr>
    </w:p>
    <w:p w14:paraId="54A765A7" w14:textId="77777777" w:rsidR="009735EB" w:rsidRDefault="0000184C">
      <w:pPr>
        <w:pStyle w:val="Standard"/>
        <w:rPr>
          <w:rFonts w:ascii="Times New Roman" w:hAnsi="Times New Roman" w:cs="Times New Roman"/>
        </w:rPr>
      </w:pPr>
      <w:r>
        <w:rPr>
          <w:rFonts w:ascii="Times New Roman" w:hAnsi="Times New Roman" w:cs="Times New Roman"/>
        </w:rPr>
        <w:t>Attending:</w:t>
      </w:r>
    </w:p>
    <w:p w14:paraId="34F390D5" w14:textId="77777777" w:rsidR="009735EB" w:rsidRDefault="0000184C">
      <w:pPr>
        <w:pStyle w:val="Standard"/>
        <w:rPr>
          <w:rFonts w:ascii="Times New Roman" w:hAnsi="Times New Roman" w:cs="Times New Roman"/>
        </w:rPr>
      </w:pPr>
      <w:r>
        <w:rPr>
          <w:rFonts w:ascii="Times New Roman" w:hAnsi="Times New Roman" w:cs="Times New Roman"/>
        </w:rPr>
        <w:t>Alyson Bull</w:t>
      </w:r>
    </w:p>
    <w:p w14:paraId="7F081B0F" w14:textId="77777777" w:rsidR="009735EB" w:rsidRDefault="0000184C">
      <w:pPr>
        <w:pStyle w:val="Standard"/>
        <w:rPr>
          <w:rFonts w:ascii="Times New Roman" w:hAnsi="Times New Roman" w:cs="Times New Roman"/>
        </w:rPr>
      </w:pPr>
      <w:r>
        <w:rPr>
          <w:rFonts w:ascii="Times New Roman" w:hAnsi="Times New Roman" w:cs="Times New Roman"/>
        </w:rPr>
        <w:t xml:space="preserve">Amy </w:t>
      </w:r>
      <w:r>
        <w:rPr>
          <w:rFonts w:ascii="Times New Roman" w:hAnsi="Times New Roman" w:cs="Times New Roman"/>
        </w:rPr>
        <w:t>Francaes</w:t>
      </w:r>
    </w:p>
    <w:p w14:paraId="75030CED" w14:textId="77777777" w:rsidR="009735EB" w:rsidRDefault="0000184C">
      <w:pPr>
        <w:pStyle w:val="Standard"/>
        <w:rPr>
          <w:rFonts w:ascii="Times New Roman" w:hAnsi="Times New Roman" w:cs="Times New Roman"/>
        </w:rPr>
      </w:pPr>
      <w:r>
        <w:rPr>
          <w:rFonts w:ascii="Times New Roman" w:hAnsi="Times New Roman" w:cs="Times New Roman"/>
        </w:rPr>
        <w:t>Stephen Yoshen</w:t>
      </w:r>
    </w:p>
    <w:p w14:paraId="1113D151" w14:textId="77777777" w:rsidR="009735EB" w:rsidRDefault="0000184C">
      <w:pPr>
        <w:pStyle w:val="Standard"/>
        <w:rPr>
          <w:rFonts w:ascii="Times New Roman" w:hAnsi="Times New Roman" w:cs="Times New Roman"/>
        </w:rPr>
      </w:pPr>
      <w:r>
        <w:rPr>
          <w:rFonts w:ascii="Times New Roman" w:hAnsi="Times New Roman" w:cs="Times New Roman"/>
        </w:rPr>
        <w:t>Quint Dawson</w:t>
      </w:r>
    </w:p>
    <w:p w14:paraId="4051D596" w14:textId="77777777" w:rsidR="009735EB" w:rsidRDefault="0000184C">
      <w:pPr>
        <w:pStyle w:val="Standard"/>
        <w:rPr>
          <w:rFonts w:ascii="Times New Roman" w:hAnsi="Times New Roman" w:cs="Times New Roman"/>
        </w:rPr>
      </w:pPr>
      <w:r>
        <w:rPr>
          <w:rFonts w:ascii="Times New Roman" w:hAnsi="Times New Roman" w:cs="Times New Roman"/>
        </w:rPr>
        <w:t>Bill Stasny</w:t>
      </w:r>
    </w:p>
    <w:p w14:paraId="1E7BA812" w14:textId="77777777" w:rsidR="009735EB" w:rsidRDefault="0000184C">
      <w:pPr>
        <w:pStyle w:val="Standard"/>
        <w:rPr>
          <w:rFonts w:ascii="Times New Roman" w:hAnsi="Times New Roman" w:cs="Times New Roman"/>
        </w:rPr>
      </w:pPr>
      <w:r>
        <w:rPr>
          <w:rFonts w:ascii="Times New Roman" w:hAnsi="Times New Roman" w:cs="Times New Roman"/>
        </w:rPr>
        <w:t>Jared Glanz-Berger</w:t>
      </w:r>
    </w:p>
    <w:p w14:paraId="08EB8672" w14:textId="77777777" w:rsidR="009735EB" w:rsidRDefault="0000184C">
      <w:pPr>
        <w:pStyle w:val="Standard"/>
        <w:rPr>
          <w:rFonts w:ascii="Times New Roman" w:hAnsi="Times New Roman" w:cs="Times New Roman"/>
        </w:rPr>
      </w:pPr>
      <w:r>
        <w:rPr>
          <w:rFonts w:ascii="Times New Roman" w:hAnsi="Times New Roman" w:cs="Times New Roman"/>
        </w:rPr>
        <w:t>PJ Patel</w:t>
      </w:r>
    </w:p>
    <w:p w14:paraId="4E9176F7" w14:textId="77777777" w:rsidR="009735EB" w:rsidRDefault="0000184C">
      <w:pPr>
        <w:pStyle w:val="Standard"/>
        <w:rPr>
          <w:rFonts w:ascii="Times New Roman" w:hAnsi="Times New Roman" w:cs="Times New Roman"/>
        </w:rPr>
      </w:pPr>
      <w:r>
        <w:rPr>
          <w:rFonts w:ascii="Times New Roman" w:hAnsi="Times New Roman" w:cs="Times New Roman"/>
        </w:rPr>
        <w:t>Chris Larabee</w:t>
      </w:r>
    </w:p>
    <w:p w14:paraId="3D8DBA5F" w14:textId="77777777" w:rsidR="009735EB" w:rsidRDefault="0000184C">
      <w:pPr>
        <w:pStyle w:val="Standard"/>
        <w:rPr>
          <w:rFonts w:ascii="Times New Roman" w:hAnsi="Times New Roman" w:cs="Times New Roman"/>
        </w:rPr>
      </w:pPr>
      <w:r>
        <w:rPr>
          <w:rFonts w:ascii="Times New Roman" w:hAnsi="Times New Roman" w:cs="Times New Roman"/>
        </w:rPr>
        <w:t>Phil Silverman</w:t>
      </w:r>
    </w:p>
    <w:p w14:paraId="0133A3C9" w14:textId="77777777" w:rsidR="009735EB" w:rsidRDefault="0000184C">
      <w:pPr>
        <w:pStyle w:val="Standard"/>
        <w:rPr>
          <w:rFonts w:ascii="Times New Roman" w:hAnsi="Times New Roman" w:cs="Times New Roman"/>
        </w:rPr>
      </w:pPr>
      <w:r>
        <w:rPr>
          <w:rFonts w:ascii="Times New Roman" w:hAnsi="Times New Roman" w:cs="Times New Roman"/>
        </w:rPr>
        <w:t>Taylor Lovejoy</w:t>
      </w:r>
    </w:p>
    <w:p w14:paraId="351EFE42" w14:textId="77777777" w:rsidR="009735EB" w:rsidRDefault="0000184C">
      <w:pPr>
        <w:pStyle w:val="Standard"/>
        <w:rPr>
          <w:rFonts w:ascii="Times New Roman" w:hAnsi="Times New Roman" w:cs="Times New Roman"/>
        </w:rPr>
      </w:pPr>
      <w:r>
        <w:rPr>
          <w:rFonts w:ascii="Times New Roman" w:hAnsi="Times New Roman" w:cs="Times New Roman"/>
        </w:rPr>
        <w:t>Dori Urch</w:t>
      </w:r>
    </w:p>
    <w:p w14:paraId="010CF236" w14:textId="77777777" w:rsidR="009735EB" w:rsidRDefault="0000184C">
      <w:pPr>
        <w:pStyle w:val="Standard"/>
        <w:rPr>
          <w:rFonts w:ascii="Times New Roman" w:hAnsi="Times New Roman" w:cs="Times New Roman"/>
        </w:rPr>
      </w:pPr>
      <w:r>
        <w:rPr>
          <w:rFonts w:ascii="Times New Roman" w:hAnsi="Times New Roman" w:cs="Times New Roman"/>
        </w:rPr>
        <w:t>Mary Moore</w:t>
      </w:r>
    </w:p>
    <w:p w14:paraId="68B4C47D" w14:textId="77777777" w:rsidR="009735EB" w:rsidRDefault="009735EB">
      <w:pPr>
        <w:pStyle w:val="Standard"/>
        <w:rPr>
          <w:rFonts w:ascii="Times New Roman" w:hAnsi="Times New Roman" w:cs="Times New Roman"/>
        </w:rPr>
      </w:pPr>
    </w:p>
    <w:p w14:paraId="79E2E0D0" w14:textId="77777777" w:rsidR="009735EB" w:rsidRDefault="0000184C">
      <w:pPr>
        <w:pStyle w:val="Standard"/>
        <w:rPr>
          <w:rFonts w:ascii="Times New Roman" w:hAnsi="Times New Roman" w:cs="Times New Roman"/>
        </w:rPr>
      </w:pPr>
      <w:r>
        <w:rPr>
          <w:rFonts w:ascii="Times New Roman" w:hAnsi="Times New Roman" w:cs="Times New Roman"/>
        </w:rPr>
        <w:t>At 6:40</w:t>
      </w:r>
      <w:r>
        <w:rPr>
          <w:rFonts w:ascii="Times New Roman" w:hAnsi="Times New Roman" w:cs="Times New Roman"/>
        </w:rPr>
        <w:t xml:space="preserve"> Acting Chair Debra Carney opened the meeting.</w:t>
      </w:r>
    </w:p>
    <w:p w14:paraId="0FD780C1" w14:textId="77777777" w:rsidR="009735EB" w:rsidRDefault="009735EB">
      <w:pPr>
        <w:pStyle w:val="Standard"/>
        <w:rPr>
          <w:rFonts w:ascii="Georgia" w:eastAsia="Liberation Serif" w:hAnsi="Georgia" w:cs="Georgia"/>
          <w:sz w:val="22"/>
        </w:rPr>
      </w:pPr>
    </w:p>
    <w:p w14:paraId="597322E2" w14:textId="77777777" w:rsidR="009735EB" w:rsidRDefault="0000184C">
      <w:pPr>
        <w:pStyle w:val="Standard"/>
      </w:pPr>
      <w:r>
        <w:rPr>
          <w:rStyle w:val="yiv6243998202"/>
          <w:rFonts w:ascii="Times New Roman" w:eastAsia="Times New Roman" w:hAnsi="Times New Roman" w:cs="Times New Roman"/>
        </w:rPr>
        <w:t xml:space="preserve">PUBLIC HEARING: Application by Toroverde (Massachusetts) III, Inc., for a special permit to make use of an existing commercial storefront for retail sale of adult-use marijuana on premises located at 424 </w:t>
      </w:r>
      <w:r>
        <w:rPr>
          <w:rStyle w:val="yiv6243998202"/>
          <w:rFonts w:ascii="Times New Roman" w:eastAsia="Times New Roman" w:hAnsi="Times New Roman" w:cs="Times New Roman"/>
        </w:rPr>
        <w:t>State Road (Sugarloaf Shoppes), Unit A1, and owned by Old State Road LLC.</w:t>
      </w:r>
    </w:p>
    <w:p w14:paraId="310E2FD7" w14:textId="77777777" w:rsidR="009735EB" w:rsidRDefault="009735EB">
      <w:pPr>
        <w:pStyle w:val="Standard"/>
      </w:pPr>
    </w:p>
    <w:p w14:paraId="084E08A0" w14:textId="77777777" w:rsidR="009735EB" w:rsidRDefault="0000184C">
      <w:pPr>
        <w:pStyle w:val="Standard"/>
      </w:pPr>
      <w:r>
        <w:rPr>
          <w:rStyle w:val="yiv6243998202"/>
          <w:rFonts w:ascii="Times New Roman" w:eastAsia="Times New Roman" w:hAnsi="Times New Roman" w:cs="Times New Roman"/>
        </w:rPr>
        <w:t xml:space="preserve">Phil Silverman, of proposed owner Nectarize, and Taylor Lovejoy, representing Toroverde, shared information about the Toroverde’s proposed change of ownership and control </w:t>
      </w:r>
      <w:r>
        <w:rPr>
          <w:rStyle w:val="yiv6243998202"/>
          <w:rFonts w:ascii="Times New Roman" w:eastAsia="Times New Roman" w:hAnsi="Times New Roman" w:cs="Times New Roman"/>
        </w:rPr>
        <w:t>(see docu</w:t>
      </w:r>
      <w:r>
        <w:rPr>
          <w:rStyle w:val="yiv6243998202"/>
          <w:rFonts w:ascii="Times New Roman" w:eastAsia="Times New Roman" w:hAnsi="Times New Roman" w:cs="Times New Roman"/>
        </w:rPr>
        <w:t xml:space="preserve">ment included with application). </w:t>
      </w:r>
      <w:r>
        <w:rPr>
          <w:rStyle w:val="yiv6243998202"/>
          <w:rFonts w:ascii="Times New Roman" w:eastAsia="Times New Roman" w:hAnsi="Times New Roman" w:cs="Times New Roman"/>
        </w:rPr>
        <w:t>This internal transfer of shares is the reason for tonight’s renewal hearing. The applicant is seeking renewal of the January 2019 Special Permit granted to Toroverde (Massachusetts) III, Inc. Since then, said the represent</w:t>
      </w:r>
      <w:r>
        <w:rPr>
          <w:rStyle w:val="yiv6243998202"/>
          <w:rFonts w:ascii="Times New Roman" w:eastAsia="Times New Roman" w:hAnsi="Times New Roman" w:cs="Times New Roman"/>
        </w:rPr>
        <w:t xml:space="preserve">atives, the company has completed making all of the changes inside the building and will be ready to open in two to three months. Toroverde Holdings is selling its shares of Toroverde to Nectarize, which is owned by P.J. Patel. Nectarize will hold 100% of </w:t>
      </w:r>
      <w:r>
        <w:rPr>
          <w:rStyle w:val="yiv6243998202"/>
          <w:rFonts w:ascii="Times New Roman" w:eastAsia="Times New Roman" w:hAnsi="Times New Roman" w:cs="Times New Roman"/>
        </w:rPr>
        <w:t>the shares of Toroverde (Massachusetts) III, Inc. The representatives noted that the company has a provisional Cannabis Control Commission (CCC) license and that everything complies with the license and with Whately’s bylaws. The Community Host Agreement i</w:t>
      </w:r>
      <w:r>
        <w:rPr>
          <w:rStyle w:val="yiv6243998202"/>
          <w:rFonts w:ascii="Times New Roman" w:eastAsia="Times New Roman" w:hAnsi="Times New Roman" w:cs="Times New Roman"/>
        </w:rPr>
        <w:t>s still accepted by the Selectboard, they said. Roger asked whether they were still OK with the conditions of the 2019 special permit, and Mr. Silverman answered affirmatively. Nectarize shops are opening in Greenfield (Toroverde) and Northampton Toroverde</w:t>
      </w:r>
      <w:r>
        <w:rPr>
          <w:rStyle w:val="yiv6243998202"/>
          <w:rFonts w:ascii="Times New Roman" w:eastAsia="Times New Roman" w:hAnsi="Times New Roman" w:cs="Times New Roman"/>
        </w:rPr>
        <w:t xml:space="preserve"> II) as well, they said. Each location will operate separately. Post- final inspection is scheduled for June 15; they hope retail sales start by the end of July or the start of August.</w:t>
      </w:r>
    </w:p>
    <w:p w14:paraId="34AD9A79" w14:textId="77777777" w:rsidR="009735EB" w:rsidRDefault="009735EB">
      <w:pPr>
        <w:pStyle w:val="Standard"/>
      </w:pPr>
    </w:p>
    <w:p w14:paraId="030BDE37" w14:textId="77777777" w:rsidR="009735EB" w:rsidRDefault="009735EB">
      <w:pPr>
        <w:pStyle w:val="Standard"/>
      </w:pPr>
    </w:p>
    <w:p w14:paraId="795897AE" w14:textId="77777777" w:rsidR="009735EB" w:rsidRDefault="0000184C">
      <w:pPr>
        <w:pStyle w:val="Standard"/>
        <w:jc w:val="center"/>
      </w:pPr>
      <w:r>
        <w:rPr>
          <w:rStyle w:val="yiv6243998202"/>
          <w:rFonts w:ascii="Times New Roman" w:eastAsia="Times New Roman" w:hAnsi="Times New Roman" w:cs="Times New Roman"/>
        </w:rPr>
        <w:lastRenderedPageBreak/>
        <w:t>2.</w:t>
      </w:r>
    </w:p>
    <w:p w14:paraId="56BFD4CA" w14:textId="77777777" w:rsidR="009735EB" w:rsidRDefault="009735EB">
      <w:pPr>
        <w:pStyle w:val="Standard"/>
      </w:pPr>
    </w:p>
    <w:p w14:paraId="18532D6A" w14:textId="77777777" w:rsidR="009735EB" w:rsidRDefault="009735EB">
      <w:pPr>
        <w:pStyle w:val="Standard"/>
      </w:pPr>
    </w:p>
    <w:p w14:paraId="4A0201CA" w14:textId="77777777" w:rsidR="009735EB" w:rsidRDefault="009735EB">
      <w:pPr>
        <w:pStyle w:val="Standard"/>
      </w:pPr>
    </w:p>
    <w:p w14:paraId="4A0B8AC2" w14:textId="77777777" w:rsidR="009735EB" w:rsidRDefault="0000184C">
      <w:pPr>
        <w:pStyle w:val="Standard"/>
      </w:pPr>
      <w:r>
        <w:rPr>
          <w:rStyle w:val="yiv6243998202"/>
          <w:rFonts w:ascii="Times New Roman" w:eastAsia="Times New Roman" w:hAnsi="Times New Roman" w:cs="Times New Roman"/>
        </w:rPr>
        <w:t>Debra moved to close the public comment portion of the hearing</w:t>
      </w:r>
      <w:r>
        <w:rPr>
          <w:rStyle w:val="yiv6243998202"/>
          <w:rFonts w:ascii="Times New Roman" w:eastAsia="Times New Roman" w:hAnsi="Times New Roman" w:cs="Times New Roman"/>
        </w:rPr>
        <w:t xml:space="preserve"> and Kristin seconded the motion. Debra moved to renew the permit as written, with the same conditions, and Kristin seconded the motion. Roger read the conditions aloud from the 2019 ZBA decision. Debra will write and sign tonight’s decision within two wee</w:t>
      </w:r>
      <w:r>
        <w:rPr>
          <w:rStyle w:val="yiv6243998202"/>
          <w:rFonts w:ascii="Times New Roman" w:eastAsia="Times New Roman" w:hAnsi="Times New Roman" w:cs="Times New Roman"/>
        </w:rPr>
        <w:t>ks and will file the decision with the town clerk.</w:t>
      </w:r>
    </w:p>
    <w:p w14:paraId="37D70F4A" w14:textId="77777777" w:rsidR="009735EB" w:rsidRDefault="009735EB">
      <w:pPr>
        <w:pStyle w:val="Standard"/>
      </w:pPr>
    </w:p>
    <w:p w14:paraId="5072696A" w14:textId="77777777" w:rsidR="009735EB" w:rsidRDefault="0000184C">
      <w:pPr>
        <w:pStyle w:val="Standard"/>
      </w:pPr>
      <w:r>
        <w:rPr>
          <w:rStyle w:val="yiv6243998202"/>
          <w:rFonts w:ascii="Times New Roman" w:eastAsia="Times New Roman" w:hAnsi="Times New Roman" w:cs="Times New Roman"/>
        </w:rPr>
        <w:t>PUBLIC HEARING</w:t>
      </w:r>
    </w:p>
    <w:p w14:paraId="5042F80D" w14:textId="77777777" w:rsidR="009735EB" w:rsidRDefault="0000184C">
      <w:pPr>
        <w:pStyle w:val="Standarduser"/>
      </w:pPr>
      <w:r>
        <w:rPr>
          <w:rStyle w:val="yiv6243998202"/>
          <w:rFonts w:ascii="Times New Roman" w:eastAsia="Times New Roman" w:hAnsi="Times New Roman" w:cs="Times New Roman"/>
        </w:rPr>
        <w:t>Application by Dori Mead for a special permit to build an 1800 sq ft addition to the existing house on premises located at 27 Masterson Rd. and owned by Dori Urch (Mead) and Jesse Hassinge</w:t>
      </w:r>
      <w:r>
        <w:rPr>
          <w:rStyle w:val="yiv6243998202"/>
          <w:rFonts w:ascii="Times New Roman" w:eastAsia="Times New Roman" w:hAnsi="Times New Roman" w:cs="Times New Roman"/>
        </w:rPr>
        <w:t>r.</w:t>
      </w:r>
    </w:p>
    <w:p w14:paraId="3432DDD2" w14:textId="77777777" w:rsidR="009735EB" w:rsidRDefault="009735EB">
      <w:pPr>
        <w:pStyle w:val="Standarduser"/>
      </w:pPr>
    </w:p>
    <w:p w14:paraId="1E7485A0" w14:textId="77777777" w:rsidR="009735EB" w:rsidRDefault="0000184C">
      <w:pPr>
        <w:pStyle w:val="Standarduser"/>
      </w:pPr>
      <w:r>
        <w:rPr>
          <w:rStyle w:val="yiv6243998202"/>
          <w:rFonts w:ascii="Times New Roman" w:eastAsia="Times New Roman" w:hAnsi="Times New Roman" w:cs="Times New Roman"/>
        </w:rPr>
        <w:t>Aimee Francaes, speaking on behalf of Dori Mead, described the plan to build a one-family, inter-generational attachment. Debra told her that if the house is still to be a single-family, no special permit is needed. Ms. Francaes said that the building</w:t>
      </w:r>
      <w:r>
        <w:rPr>
          <w:rStyle w:val="yiv6243998202"/>
          <w:rFonts w:ascii="Times New Roman" w:eastAsia="Times New Roman" w:hAnsi="Times New Roman" w:cs="Times New Roman"/>
        </w:rPr>
        <w:t xml:space="preserve"> inspector had denied a building permit and had referred Ms. Mead to the ZBA. Debra read from bylaws </w:t>
      </w:r>
      <w:r>
        <w:rPr>
          <w:rStyle w:val="yiv6243998202"/>
          <w:rFonts w:ascii="Times New Roman" w:eastAsia="Times New Roman" w:hAnsi="Times New Roman" w:cs="Times New Roman"/>
        </w:rPr>
        <w:t xml:space="preserve">~ 171-8. Table of Use Regulations. Residential Use, regarding single family and two family dwellings. Debra asked whether the addition could function as a </w:t>
      </w:r>
      <w:r>
        <w:rPr>
          <w:rStyle w:val="yiv6243998202"/>
          <w:rFonts w:ascii="Times New Roman" w:eastAsia="Times New Roman" w:hAnsi="Times New Roman" w:cs="Times New Roman"/>
        </w:rPr>
        <w:t>separate living space, and was told that there would be a separate kitchen but shared utilities. Debra suggested it might be wise to get a special permit so that it would be there whenever the house was sold and might become a two-family. Kristin asked abo</w:t>
      </w:r>
      <w:r>
        <w:rPr>
          <w:rStyle w:val="yiv6243998202"/>
          <w:rFonts w:ascii="Times New Roman" w:eastAsia="Times New Roman" w:hAnsi="Times New Roman" w:cs="Times New Roman"/>
        </w:rPr>
        <w:t>ut an existing second kitchen in the basement, and Aimee Francaes said that will be removed, and that the garage would then become the new living space. Roger asked whether Ms. Mead has a denial letter from the building inspector and was told none had been</w:t>
      </w:r>
      <w:r>
        <w:rPr>
          <w:rStyle w:val="yiv6243998202"/>
          <w:rFonts w:ascii="Times New Roman" w:eastAsia="Times New Roman" w:hAnsi="Times New Roman" w:cs="Times New Roman"/>
        </w:rPr>
        <w:t xml:space="preserve"> received. The verbal denial was given at the end of February or the beginning of March, said Ms. Francaes, who screen-shared the application interface for the building permit. The interface only said, “waiting for additional information”, but Ms. Francaes</w:t>
      </w:r>
      <w:r>
        <w:rPr>
          <w:rStyle w:val="yiv6243998202"/>
          <w:rFonts w:ascii="Times New Roman" w:eastAsia="Times New Roman" w:hAnsi="Times New Roman" w:cs="Times New Roman"/>
        </w:rPr>
        <w:t xml:space="preserve"> said the building inspector clearly told her he was denying it.</w:t>
      </w:r>
    </w:p>
    <w:p w14:paraId="773717C6" w14:textId="77777777" w:rsidR="009735EB" w:rsidRDefault="009735EB">
      <w:pPr>
        <w:pStyle w:val="Standarduser"/>
      </w:pPr>
    </w:p>
    <w:p w14:paraId="1798002B" w14:textId="77777777" w:rsidR="009735EB" w:rsidRDefault="0000184C">
      <w:pPr>
        <w:pStyle w:val="Standarduser"/>
      </w:pPr>
      <w:r>
        <w:rPr>
          <w:rStyle w:val="yiv6243998202"/>
          <w:rFonts w:ascii="Times New Roman" w:eastAsia="Times New Roman" w:hAnsi="Times New Roman" w:cs="Times New Roman"/>
        </w:rPr>
        <w:t xml:space="preserve">Roger noted that since the planned addition will exceed 800 sq. ft., the accessory apartment bylaw does not apply. Debra screen-shared the project plan. She noted that the house has always </w:t>
      </w:r>
      <w:r>
        <w:rPr>
          <w:rStyle w:val="yiv6243998202"/>
          <w:rFonts w:ascii="Times New Roman" w:eastAsia="Times New Roman" w:hAnsi="Times New Roman" w:cs="Times New Roman"/>
        </w:rPr>
        <w:t>had two kitchens and Jesse Hassinger explained that they want to move the existing kitchen/bedroom into the garage. Amy Francaes noted that the original space for that bedroom and second kitchen would become a pottery studio. The board was told that the ho</w:t>
      </w:r>
      <w:r>
        <w:rPr>
          <w:rStyle w:val="yiv6243998202"/>
          <w:rFonts w:ascii="Times New Roman" w:eastAsia="Times New Roman" w:hAnsi="Times New Roman" w:cs="Times New Roman"/>
        </w:rPr>
        <w:t>use was built in 1993, and that the septic plans say the size of the septic system can definitely support their new plan.</w:t>
      </w:r>
    </w:p>
    <w:p w14:paraId="3D4B2133" w14:textId="77777777" w:rsidR="009735EB" w:rsidRDefault="009735EB">
      <w:pPr>
        <w:pStyle w:val="Standarduser"/>
      </w:pPr>
    </w:p>
    <w:p w14:paraId="0645887C" w14:textId="77777777" w:rsidR="009735EB" w:rsidRDefault="0000184C">
      <w:pPr>
        <w:pStyle w:val="Standarduser"/>
      </w:pPr>
      <w:r>
        <w:rPr>
          <w:rStyle w:val="yiv6243998202"/>
          <w:rFonts w:ascii="Times New Roman" w:eastAsia="Times New Roman" w:hAnsi="Times New Roman" w:cs="Times New Roman"/>
        </w:rPr>
        <w:t xml:space="preserve">Fred asked whether there would be a physical separation between the house and addition, since a walkway appears on the plan </w:t>
      </w:r>
      <w:r>
        <w:rPr>
          <w:rStyle w:val="yiv6243998202"/>
          <w:rFonts w:ascii="Times New Roman" w:eastAsia="Times New Roman" w:hAnsi="Times New Roman" w:cs="Times New Roman"/>
        </w:rPr>
        <w:t>between the two living areas. Ms. Hassinger explained that the walkway is actually a breezeway between the second levels, which allows access to the backyard for maintenance. She said backyard access can’t be had by walking around the house at ground level</w:t>
      </w:r>
      <w:r>
        <w:rPr>
          <w:rStyle w:val="yiv6243998202"/>
          <w:rFonts w:ascii="Times New Roman" w:eastAsia="Times New Roman" w:hAnsi="Times New Roman" w:cs="Times New Roman"/>
        </w:rPr>
        <w:t>, due to the existence of ledge.</w:t>
      </w:r>
    </w:p>
    <w:p w14:paraId="3491A030" w14:textId="77777777" w:rsidR="009735EB" w:rsidRDefault="009735EB">
      <w:pPr>
        <w:pStyle w:val="Standarduser"/>
      </w:pPr>
    </w:p>
    <w:p w14:paraId="51BB328B" w14:textId="77777777" w:rsidR="009735EB" w:rsidRDefault="0000184C">
      <w:pPr>
        <w:pStyle w:val="Standarduser"/>
      </w:pPr>
      <w:r>
        <w:rPr>
          <w:rStyle w:val="yiv6243998202"/>
          <w:rFonts w:ascii="Times New Roman" w:eastAsia="Times New Roman" w:hAnsi="Times New Roman" w:cs="Times New Roman"/>
        </w:rPr>
        <w:t xml:space="preserve">There was discussion about distinguishing between single family and two family dwellings. Kristin had had some experience with the house and its original owners, a divorced couple who lived together, and had taken one of </w:t>
      </w:r>
      <w:r>
        <w:rPr>
          <w:rStyle w:val="yiv6243998202"/>
          <w:rFonts w:ascii="Times New Roman" w:eastAsia="Times New Roman" w:hAnsi="Times New Roman" w:cs="Times New Roman"/>
        </w:rPr>
        <w:t>the photos now used on the current plan. She said the house has always been classified as a single family dwelling, but with extra living space to accommodate the original owners. The board referred Amy Francaes to ~ 171-10. Table of Dimensional Requiremen</w:t>
      </w:r>
      <w:r>
        <w:rPr>
          <w:rStyle w:val="yiv6243998202"/>
          <w:rFonts w:ascii="Times New Roman" w:eastAsia="Times New Roman" w:hAnsi="Times New Roman" w:cs="Times New Roman"/>
        </w:rPr>
        <w:t>ts, and she said the plan does not violate any of those items.</w:t>
      </w:r>
    </w:p>
    <w:p w14:paraId="158EE7EC" w14:textId="77777777" w:rsidR="009735EB" w:rsidRDefault="009735EB">
      <w:pPr>
        <w:pStyle w:val="Standarduser"/>
      </w:pPr>
    </w:p>
    <w:p w14:paraId="26641204" w14:textId="77777777" w:rsidR="009735EB" w:rsidRDefault="009735EB">
      <w:pPr>
        <w:pStyle w:val="Standarduser"/>
      </w:pPr>
    </w:p>
    <w:p w14:paraId="6813EFA7" w14:textId="77777777" w:rsidR="009735EB" w:rsidRDefault="0000184C">
      <w:pPr>
        <w:pStyle w:val="Standarduser"/>
        <w:jc w:val="center"/>
      </w:pPr>
      <w:r>
        <w:rPr>
          <w:rStyle w:val="yiv6243998202"/>
          <w:rFonts w:ascii="Times New Roman" w:eastAsia="Times New Roman" w:hAnsi="Times New Roman" w:cs="Times New Roman"/>
        </w:rPr>
        <w:lastRenderedPageBreak/>
        <w:t>3.</w:t>
      </w:r>
    </w:p>
    <w:p w14:paraId="5FDDCF74" w14:textId="77777777" w:rsidR="009735EB" w:rsidRDefault="009735EB">
      <w:pPr>
        <w:pStyle w:val="Standarduser"/>
      </w:pPr>
    </w:p>
    <w:p w14:paraId="5B6C83A9" w14:textId="77777777" w:rsidR="009735EB" w:rsidRDefault="009735EB">
      <w:pPr>
        <w:pStyle w:val="Standarduser"/>
      </w:pPr>
    </w:p>
    <w:p w14:paraId="6D03C129" w14:textId="77777777" w:rsidR="009735EB" w:rsidRDefault="009735EB">
      <w:pPr>
        <w:pStyle w:val="Standarduser"/>
      </w:pPr>
    </w:p>
    <w:p w14:paraId="441628C5" w14:textId="77777777" w:rsidR="009735EB" w:rsidRDefault="0000184C">
      <w:pPr>
        <w:pStyle w:val="Standarduser"/>
      </w:pPr>
      <w:r>
        <w:rPr>
          <w:rStyle w:val="yiv6243998202"/>
          <w:rFonts w:ascii="Times New Roman" w:eastAsia="Times New Roman" w:hAnsi="Times New Roman" w:cs="Times New Roman"/>
        </w:rPr>
        <w:t>Roger said it was best to meet again on the first Thursday of June, and that in the meantime the applicant should obtain the building inspector’s denial of the building permit in writi</w:t>
      </w:r>
      <w:r>
        <w:rPr>
          <w:rStyle w:val="yiv6243998202"/>
          <w:rFonts w:ascii="Times New Roman" w:eastAsia="Times New Roman" w:hAnsi="Times New Roman" w:cs="Times New Roman"/>
        </w:rPr>
        <w:t>ng, with an explanation of why he denied it. He also instructed the applicant to revise the plan in order to show the house and addition are located on the lot, with boundaries and dimensions written on the plan. Debra confirmed the continuation date as Ju</w:t>
      </w:r>
      <w:r>
        <w:rPr>
          <w:rStyle w:val="yiv6243998202"/>
          <w:rFonts w:ascii="Times New Roman" w:eastAsia="Times New Roman" w:hAnsi="Times New Roman" w:cs="Times New Roman"/>
        </w:rPr>
        <w:t>ne 1, and advised the applicant to let the board know if the building inspector changes his mind.</w:t>
      </w:r>
    </w:p>
    <w:p w14:paraId="2126F68B" w14:textId="77777777" w:rsidR="009735EB" w:rsidRDefault="009735EB">
      <w:pPr>
        <w:pStyle w:val="Standard"/>
        <w:rPr>
          <w:rFonts w:ascii="Times New Roman" w:hAnsi="Times New Roman"/>
        </w:rPr>
      </w:pPr>
    </w:p>
    <w:p w14:paraId="6ECCF854" w14:textId="77777777" w:rsidR="009735EB" w:rsidRDefault="0000184C">
      <w:pPr>
        <w:pStyle w:val="Standard"/>
      </w:pPr>
      <w:r>
        <w:rPr>
          <w:rStyle w:val="yiv6243998202"/>
          <w:rFonts w:ascii="Times New Roman" w:eastAsia="Times New Roman" w:hAnsi="Times New Roman" w:cs="Times New Roman"/>
        </w:rPr>
        <w:t>PUBLIC HEARING</w:t>
      </w:r>
    </w:p>
    <w:p w14:paraId="485F9372" w14:textId="77777777" w:rsidR="009735EB" w:rsidRDefault="0000184C">
      <w:pPr>
        <w:pStyle w:val="Standarduser"/>
      </w:pPr>
      <w:r>
        <w:rPr>
          <w:rStyle w:val="yiv6243998202"/>
          <w:rFonts w:ascii="Times New Roman" w:eastAsia="Times New Roman" w:hAnsi="Times New Roman" w:cs="Times New Roman"/>
        </w:rPr>
        <w:t>Application by Alyson Bull for a special permit to operate an educational, recreational beginner horseback riding camp for children ages 6-12</w:t>
      </w:r>
      <w:r>
        <w:rPr>
          <w:rStyle w:val="yiv6243998202"/>
          <w:rFonts w:ascii="Times New Roman" w:eastAsia="Times New Roman" w:hAnsi="Times New Roman" w:cs="Times New Roman"/>
        </w:rPr>
        <w:t xml:space="preserve"> at Sweet River Farm, LLC on premises located at 64 River Road and owned by Alyson Bull and Annie Sexauer.</w:t>
      </w:r>
    </w:p>
    <w:p w14:paraId="15A849AB" w14:textId="77777777" w:rsidR="009735EB" w:rsidRDefault="009735EB">
      <w:pPr>
        <w:pStyle w:val="Standard"/>
      </w:pPr>
    </w:p>
    <w:p w14:paraId="741EE302" w14:textId="77777777" w:rsidR="009735EB" w:rsidRDefault="0000184C">
      <w:pPr>
        <w:pStyle w:val="Standard"/>
      </w:pPr>
      <w:r>
        <w:rPr>
          <w:rStyle w:val="yiv6243998202"/>
          <w:rFonts w:ascii="Times New Roman" w:eastAsia="Times New Roman" w:hAnsi="Times New Roman" w:cs="Times New Roman"/>
        </w:rPr>
        <w:t>Ms. Bull described her work as a sixth grade teacher with a background in education and horses, and her plan to open a horseback riding instruction</w:t>
      </w:r>
      <w:r>
        <w:rPr>
          <w:rStyle w:val="yiv6243998202"/>
          <w:rFonts w:ascii="Times New Roman" w:eastAsia="Times New Roman" w:hAnsi="Times New Roman" w:cs="Times New Roman"/>
        </w:rPr>
        <w:t>al camp on the 6.5 acre horse farm she owns with Annie Sexauer. She said the building inspector thought they might need a special permit for the business and Debra agreed. Ms. Bull said the camp would host up to eight children per week, with ten as the max</w:t>
      </w:r>
      <w:r>
        <w:rPr>
          <w:rStyle w:val="yiv6243998202"/>
          <w:rFonts w:ascii="Times New Roman" w:eastAsia="Times New Roman" w:hAnsi="Times New Roman" w:cs="Times New Roman"/>
        </w:rPr>
        <w:t>imum. Besides riding skills, the attendees would be taught how to care for the horses and perform the associated chores. This summer, two week-long sessions are planned. Later, they plan to expand the number of weeks and to host a maximum of ten per week.</w:t>
      </w:r>
    </w:p>
    <w:p w14:paraId="5FF7C547" w14:textId="77777777" w:rsidR="009735EB" w:rsidRDefault="009735EB">
      <w:pPr>
        <w:pStyle w:val="Standard"/>
      </w:pPr>
    </w:p>
    <w:p w14:paraId="3F5810E1" w14:textId="77777777" w:rsidR="009735EB" w:rsidRDefault="0000184C">
      <w:pPr>
        <w:pStyle w:val="Standard"/>
      </w:pPr>
      <w:r>
        <w:rPr>
          <w:rStyle w:val="yiv6243998202"/>
          <w:rFonts w:ascii="Times New Roman" w:eastAsia="Times New Roman" w:hAnsi="Times New Roman" w:cs="Times New Roman"/>
        </w:rPr>
        <w:t xml:space="preserve">Alyson Bull asked about hosting students during school vacations in addition to summer vacation. The board did not object, but did specify the maximum number of operating weeks as ten during summer and two in February/April, for a total of twelve. Debra </w:t>
      </w:r>
      <w:r>
        <w:rPr>
          <w:rStyle w:val="yiv6243998202"/>
          <w:rFonts w:ascii="Times New Roman" w:eastAsia="Times New Roman" w:hAnsi="Times New Roman" w:cs="Times New Roman"/>
        </w:rPr>
        <w:t>explained that, to operate in any additional weeks, the applicant would have to apply to the ZBA again for an extension. Ms. Bull asked why there needed to be any limit, and Roger explained that the application had only referred to “summer”, and that abutt</w:t>
      </w:r>
      <w:r>
        <w:rPr>
          <w:rStyle w:val="yiv6243998202"/>
          <w:rFonts w:ascii="Times New Roman" w:eastAsia="Times New Roman" w:hAnsi="Times New Roman" w:cs="Times New Roman"/>
        </w:rPr>
        <w:t>ers might object to year-round activity without being given any notice. (It was noted that the legal notice language was much broader.)</w:t>
      </w:r>
    </w:p>
    <w:p w14:paraId="308C6AA5" w14:textId="77777777" w:rsidR="009735EB" w:rsidRDefault="009735EB">
      <w:pPr>
        <w:pStyle w:val="Standard"/>
      </w:pPr>
    </w:p>
    <w:p w14:paraId="15E40CCB" w14:textId="77777777" w:rsidR="009735EB" w:rsidRDefault="0000184C">
      <w:pPr>
        <w:pStyle w:val="Standard"/>
      </w:pPr>
      <w:r>
        <w:rPr>
          <w:rStyle w:val="yiv6243998202"/>
          <w:rFonts w:ascii="Times New Roman" w:eastAsia="Times New Roman" w:hAnsi="Times New Roman" w:cs="Times New Roman"/>
        </w:rPr>
        <w:t>Debra asked whether there were any more questions, and there were none. Debra moved to close the public comment portio</w:t>
      </w:r>
      <w:r>
        <w:rPr>
          <w:rStyle w:val="yiv6243998202"/>
          <w:rFonts w:ascii="Times New Roman" w:eastAsia="Times New Roman" w:hAnsi="Times New Roman" w:cs="Times New Roman"/>
        </w:rPr>
        <w:t>n of the hearing, and Fred seconded the motion. It was established that if the board were to vote in approval of the special permit it would be with these conditions:</w:t>
      </w:r>
    </w:p>
    <w:p w14:paraId="68CB7AD8" w14:textId="77777777" w:rsidR="009735EB" w:rsidRDefault="0000184C">
      <w:pPr>
        <w:pStyle w:val="Standard"/>
      </w:pPr>
      <w:r>
        <w:rPr>
          <w:rStyle w:val="yiv6243998202"/>
          <w:rFonts w:ascii="Times New Roman" w:eastAsia="Times New Roman" w:hAnsi="Times New Roman" w:cs="Times New Roman"/>
        </w:rPr>
        <w:t>1) That the camp operate for a maximum of twelve weeks, mostly in the summer months</w:t>
      </w:r>
    </w:p>
    <w:p w14:paraId="6134AC06" w14:textId="77777777" w:rsidR="009735EB" w:rsidRDefault="0000184C">
      <w:pPr>
        <w:pStyle w:val="Standard"/>
      </w:pPr>
      <w:r>
        <w:rPr>
          <w:rStyle w:val="yiv6243998202"/>
          <w:rFonts w:ascii="Times New Roman" w:eastAsia="Times New Roman" w:hAnsi="Times New Roman" w:cs="Times New Roman"/>
        </w:rPr>
        <w:t>2) T</w:t>
      </w:r>
      <w:r>
        <w:rPr>
          <w:rStyle w:val="yiv6243998202"/>
          <w:rFonts w:ascii="Times New Roman" w:eastAsia="Times New Roman" w:hAnsi="Times New Roman" w:cs="Times New Roman"/>
        </w:rPr>
        <w:t>hat the camp offer two sessions to campers each operating day, with the total number of campers in</w:t>
      </w:r>
    </w:p>
    <w:p w14:paraId="3CB8502D" w14:textId="77777777" w:rsidR="009735EB" w:rsidRDefault="0000184C">
      <w:pPr>
        <w:pStyle w:val="Standard"/>
      </w:pPr>
      <w:r>
        <w:rPr>
          <w:rStyle w:val="yiv6243998202"/>
          <w:rFonts w:ascii="Times New Roman" w:eastAsia="Times New Roman" w:hAnsi="Times New Roman" w:cs="Times New Roman"/>
        </w:rPr>
        <w:t xml:space="preserve">    both sessions combined being a maximum of ten.</w:t>
      </w:r>
    </w:p>
    <w:p w14:paraId="05E89AB4" w14:textId="77777777" w:rsidR="009735EB" w:rsidRDefault="009735EB">
      <w:pPr>
        <w:pStyle w:val="Standard"/>
      </w:pPr>
    </w:p>
    <w:p w14:paraId="4783A263" w14:textId="77777777" w:rsidR="009735EB" w:rsidRDefault="0000184C">
      <w:pPr>
        <w:pStyle w:val="Standard"/>
      </w:pPr>
      <w:r>
        <w:rPr>
          <w:rStyle w:val="yiv6243998202"/>
          <w:rFonts w:ascii="Times New Roman" w:eastAsia="Times New Roman" w:hAnsi="Times New Roman" w:cs="Times New Roman"/>
        </w:rPr>
        <w:t>The Google Maps view of the property was screen-shared. It was noted that no abutters were present at th</w:t>
      </w:r>
      <w:r>
        <w:rPr>
          <w:rStyle w:val="yiv6243998202"/>
          <w:rFonts w:ascii="Times New Roman" w:eastAsia="Times New Roman" w:hAnsi="Times New Roman" w:cs="Times New Roman"/>
        </w:rPr>
        <w:t>e meeting, that the board had received no letters of objection, and that the board had received two letters of support: one from abutters James (J.D.) and Amy Ross, and the other from the Agricultural Commission.</w:t>
      </w:r>
    </w:p>
    <w:p w14:paraId="1FF9963F" w14:textId="77777777" w:rsidR="009735EB" w:rsidRDefault="009735EB">
      <w:pPr>
        <w:pStyle w:val="Standard"/>
      </w:pPr>
    </w:p>
    <w:p w14:paraId="4505A00A" w14:textId="77777777" w:rsidR="009735EB" w:rsidRDefault="0000184C">
      <w:pPr>
        <w:pStyle w:val="Standard"/>
      </w:pPr>
      <w:r>
        <w:rPr>
          <w:rStyle w:val="yiv6243998202"/>
          <w:rFonts w:ascii="Times New Roman" w:eastAsia="Times New Roman" w:hAnsi="Times New Roman" w:cs="Times New Roman"/>
        </w:rPr>
        <w:t>Debra moved to approve the special permit</w:t>
      </w:r>
      <w:r>
        <w:rPr>
          <w:rStyle w:val="yiv6243998202"/>
          <w:rFonts w:ascii="Times New Roman" w:eastAsia="Times New Roman" w:hAnsi="Times New Roman" w:cs="Times New Roman"/>
        </w:rPr>
        <w:t xml:space="preserve"> with the above two conditions. Debra, Kristin, and Fred each voted Yes, and the motion carried. The hearing was closed at 8:00 pm.</w:t>
      </w:r>
    </w:p>
    <w:p w14:paraId="03D97F78" w14:textId="77777777" w:rsidR="009735EB" w:rsidRDefault="009735EB">
      <w:pPr>
        <w:pStyle w:val="Standard"/>
      </w:pPr>
    </w:p>
    <w:p w14:paraId="49FBDE48" w14:textId="77777777" w:rsidR="009735EB" w:rsidRDefault="009735EB">
      <w:pPr>
        <w:pStyle w:val="Standard"/>
      </w:pPr>
    </w:p>
    <w:p w14:paraId="5E8B5921" w14:textId="77777777" w:rsidR="009735EB" w:rsidRDefault="009735EB">
      <w:pPr>
        <w:pStyle w:val="Standard"/>
      </w:pPr>
    </w:p>
    <w:p w14:paraId="22E73330" w14:textId="77777777" w:rsidR="009735EB" w:rsidRDefault="0000184C">
      <w:pPr>
        <w:pStyle w:val="Standard"/>
        <w:jc w:val="center"/>
      </w:pPr>
      <w:r>
        <w:rPr>
          <w:rStyle w:val="yiv6243998202"/>
          <w:rFonts w:ascii="Times New Roman" w:eastAsia="Times New Roman" w:hAnsi="Times New Roman" w:cs="Times New Roman"/>
        </w:rPr>
        <w:lastRenderedPageBreak/>
        <w:t>4.</w:t>
      </w:r>
    </w:p>
    <w:p w14:paraId="1AA37701" w14:textId="77777777" w:rsidR="009735EB" w:rsidRDefault="009735EB">
      <w:pPr>
        <w:pStyle w:val="Standard"/>
      </w:pPr>
    </w:p>
    <w:p w14:paraId="0C192E8B" w14:textId="77777777" w:rsidR="009735EB" w:rsidRDefault="009735EB">
      <w:pPr>
        <w:pStyle w:val="Standard"/>
      </w:pPr>
    </w:p>
    <w:p w14:paraId="3D1B416B" w14:textId="77777777" w:rsidR="009735EB" w:rsidRDefault="009735EB">
      <w:pPr>
        <w:pStyle w:val="Standard"/>
      </w:pPr>
    </w:p>
    <w:p w14:paraId="59A9852E" w14:textId="77777777" w:rsidR="009735EB" w:rsidRDefault="0000184C">
      <w:pPr>
        <w:pStyle w:val="Standard"/>
      </w:pPr>
      <w:r>
        <w:rPr>
          <w:rStyle w:val="yiv6243998202"/>
          <w:rFonts w:ascii="Times New Roman" w:eastAsia="Times New Roman" w:hAnsi="Times New Roman" w:cs="Times New Roman"/>
        </w:rPr>
        <w:t xml:space="preserve">A question came in via Chat from Jared Glanz-Berger, asking about the Toroverde decision. Debra told him that </w:t>
      </w:r>
      <w:r>
        <w:rPr>
          <w:rStyle w:val="yiv6243998202"/>
          <w:rFonts w:ascii="Times New Roman" w:eastAsia="Times New Roman" w:hAnsi="Times New Roman" w:cs="Times New Roman"/>
        </w:rPr>
        <w:t>the board had voted to approve.</w:t>
      </w:r>
    </w:p>
    <w:p w14:paraId="57671159" w14:textId="77777777" w:rsidR="009735EB" w:rsidRDefault="009735EB">
      <w:pPr>
        <w:pStyle w:val="Standard"/>
      </w:pPr>
    </w:p>
    <w:p w14:paraId="281162CB" w14:textId="77777777" w:rsidR="009735EB" w:rsidRDefault="0000184C">
      <w:pPr>
        <w:pStyle w:val="Standard"/>
      </w:pPr>
      <w:r>
        <w:rPr>
          <w:rStyle w:val="yiv6243998202"/>
          <w:rFonts w:ascii="Times New Roman" w:eastAsia="Times New Roman" w:hAnsi="Times New Roman" w:cs="Times New Roman"/>
        </w:rPr>
        <w:t>Administrative business discussed included:</w:t>
      </w:r>
    </w:p>
    <w:p w14:paraId="3E07C8F5" w14:textId="77777777" w:rsidR="009735EB" w:rsidRDefault="0000184C">
      <w:pPr>
        <w:pStyle w:val="Standard"/>
      </w:pPr>
      <w:r>
        <w:rPr>
          <w:rStyle w:val="yiv6243998202"/>
          <w:rFonts w:ascii="Times New Roman" w:eastAsia="Times New Roman" w:hAnsi="Times New Roman" w:cs="Times New Roman"/>
        </w:rPr>
        <w:t>Debra will be out of town; decisions made tonight will be written by May 23 or 24, and members should watch for an email saying that it is at town offices for signing; Roger spo</w:t>
      </w:r>
      <w:r>
        <w:rPr>
          <w:rStyle w:val="yiv6243998202"/>
          <w:rFonts w:ascii="Times New Roman" w:eastAsia="Times New Roman" w:hAnsi="Times New Roman" w:cs="Times New Roman"/>
        </w:rPr>
        <w:t>ke to Brian Domina and Amy Lavallee about the agenda filing procedure; and the possible site viewing of the East School after the May 22 Obear hearing.</w:t>
      </w:r>
    </w:p>
    <w:p w14:paraId="4BB53638" w14:textId="77777777" w:rsidR="009735EB" w:rsidRDefault="009735EB">
      <w:pPr>
        <w:pStyle w:val="Standard"/>
      </w:pPr>
    </w:p>
    <w:p w14:paraId="01EDECAC" w14:textId="77777777" w:rsidR="009735EB" w:rsidRDefault="0000184C">
      <w:pPr>
        <w:pStyle w:val="Standard"/>
      </w:pPr>
      <w:r>
        <w:rPr>
          <w:rStyle w:val="yiv6243998202"/>
          <w:rFonts w:ascii="Times New Roman" w:eastAsia="Times New Roman" w:hAnsi="Times New Roman" w:cs="Times New Roman"/>
        </w:rPr>
        <w:t>The meeting adjourned at 8:28 pm</w:t>
      </w:r>
    </w:p>
    <w:p w14:paraId="1F9D2C4C" w14:textId="77777777" w:rsidR="009735EB" w:rsidRDefault="009735EB">
      <w:pPr>
        <w:pStyle w:val="Standard"/>
      </w:pPr>
    </w:p>
    <w:p w14:paraId="6BB920B9" w14:textId="77777777" w:rsidR="009735EB" w:rsidRDefault="009735EB">
      <w:pPr>
        <w:pStyle w:val="Standard"/>
      </w:pPr>
    </w:p>
    <w:p w14:paraId="38294421" w14:textId="77777777" w:rsidR="009735EB" w:rsidRDefault="0000184C">
      <w:pPr>
        <w:pStyle w:val="Standard"/>
      </w:pPr>
      <w:r>
        <w:rPr>
          <w:rStyle w:val="yiv6243998202"/>
          <w:rFonts w:ascii="Times New Roman" w:eastAsia="Times New Roman" w:hAnsi="Times New Roman" w:cs="Times New Roman"/>
          <w:i/>
          <w:iCs/>
        </w:rPr>
        <w:t>Documents Reviewed (kept in the ZBA files)</w:t>
      </w:r>
    </w:p>
    <w:p w14:paraId="2227879F" w14:textId="77777777" w:rsidR="009735EB" w:rsidRDefault="009735EB">
      <w:pPr>
        <w:pStyle w:val="Standard"/>
        <w:rPr>
          <w:rFonts w:ascii="Times New Roman" w:hAnsi="Times New Roman"/>
        </w:rPr>
      </w:pPr>
    </w:p>
    <w:p w14:paraId="618AAC3C" w14:textId="77777777" w:rsidR="009735EB" w:rsidRDefault="0000184C">
      <w:pPr>
        <w:pStyle w:val="Standard"/>
      </w:pPr>
      <w:r>
        <w:rPr>
          <w:rStyle w:val="yiv6243998202"/>
          <w:rFonts w:ascii="Times New Roman" w:eastAsia="Times New Roman" w:hAnsi="Times New Roman" w:cs="Times New Roman"/>
        </w:rPr>
        <w:t xml:space="preserve">1. An </w:t>
      </w:r>
      <w:r>
        <w:rPr>
          <w:rStyle w:val="yiv6243998202"/>
          <w:rFonts w:ascii="Times New Roman" w:eastAsia="Times New Roman" w:hAnsi="Times New Roman" w:cs="Times New Roman"/>
        </w:rPr>
        <w:t xml:space="preserve">application </w:t>
      </w:r>
      <w:r>
        <w:rPr>
          <w:rStyle w:val="yiv6243998202"/>
          <w:rFonts w:ascii="Garamond" w:eastAsia="Times New Roman" w:hAnsi="Garamond" w:cs="Times New Roman"/>
          <w:color w:val="000000"/>
          <w:sz w:val="23"/>
        </w:rPr>
        <w:t>document from Toroverde headed, Ownership, Management, and Security Plan</w:t>
      </w:r>
    </w:p>
    <w:p w14:paraId="1FFE72F5" w14:textId="77777777" w:rsidR="009735EB" w:rsidRDefault="0000184C">
      <w:pPr>
        <w:pStyle w:val="Standard"/>
      </w:pPr>
      <w:r>
        <w:rPr>
          <w:rStyle w:val="yiv6243998202"/>
          <w:rFonts w:ascii="Garamond" w:eastAsia="Times New Roman" w:hAnsi="Garamond" w:cs="Times New Roman"/>
          <w:color w:val="000000"/>
          <w:sz w:val="23"/>
        </w:rPr>
        <w:t xml:space="preserve">    Information</w:t>
      </w:r>
    </w:p>
    <w:p w14:paraId="7F8CEFD3" w14:textId="77777777" w:rsidR="009735EB" w:rsidRDefault="009735EB">
      <w:pPr>
        <w:pStyle w:val="Standard"/>
        <w:rPr>
          <w:rFonts w:ascii="Garamond" w:hAnsi="Garamond"/>
          <w:color w:val="000000"/>
          <w:sz w:val="23"/>
        </w:rPr>
      </w:pPr>
    </w:p>
    <w:p w14:paraId="5CD97526" w14:textId="77777777" w:rsidR="009735EB" w:rsidRDefault="0000184C">
      <w:pPr>
        <w:pStyle w:val="Standard"/>
        <w:rPr>
          <w:rFonts w:ascii="Garamond" w:hAnsi="Garamond"/>
          <w:color w:val="000000"/>
          <w:sz w:val="23"/>
        </w:rPr>
      </w:pPr>
      <w:r>
        <w:rPr>
          <w:rFonts w:ascii="Garamond" w:hAnsi="Garamond"/>
          <w:color w:val="000000"/>
          <w:sz w:val="23"/>
        </w:rPr>
        <w:t xml:space="preserve">2. A letter of support for the Sweet River Farm horse camp, from </w:t>
      </w:r>
      <w:r>
        <w:rPr>
          <w:rStyle w:val="yiv6243998202"/>
          <w:rFonts w:ascii="Times New Roman" w:eastAsia="Times New Roman" w:hAnsi="Times New Roman" w:cs="Times New Roman"/>
        </w:rPr>
        <w:t>abutters James (J.D.) and Amy Ross</w:t>
      </w:r>
    </w:p>
    <w:p w14:paraId="1D702A9E" w14:textId="77777777" w:rsidR="009735EB" w:rsidRDefault="009735EB">
      <w:pPr>
        <w:pStyle w:val="Standard"/>
        <w:rPr>
          <w:rFonts w:ascii="Garamond" w:hAnsi="Garamond"/>
          <w:color w:val="000000"/>
          <w:sz w:val="23"/>
        </w:rPr>
      </w:pPr>
    </w:p>
    <w:p w14:paraId="731FB3E1" w14:textId="77777777" w:rsidR="009735EB" w:rsidRDefault="0000184C">
      <w:pPr>
        <w:pStyle w:val="Standard"/>
        <w:rPr>
          <w:rFonts w:ascii="Times New Roman" w:hAnsi="Times New Roman"/>
        </w:rPr>
      </w:pPr>
      <w:r>
        <w:rPr>
          <w:rFonts w:ascii="Times New Roman" w:hAnsi="Times New Roman"/>
        </w:rPr>
        <w:t xml:space="preserve">3. </w:t>
      </w:r>
      <w:r>
        <w:rPr>
          <w:rFonts w:ascii="Garamond" w:hAnsi="Garamond"/>
          <w:color w:val="000000"/>
          <w:sz w:val="23"/>
        </w:rPr>
        <w:t>A letter of support for the Sweet River Farm horse</w:t>
      </w:r>
      <w:r>
        <w:rPr>
          <w:rFonts w:ascii="Garamond" w:hAnsi="Garamond"/>
          <w:color w:val="000000"/>
          <w:sz w:val="23"/>
        </w:rPr>
        <w:t xml:space="preserve"> camp, from the Whately Agricultural Commission</w:t>
      </w:r>
    </w:p>
    <w:p w14:paraId="2244BFB1" w14:textId="77777777" w:rsidR="009735EB" w:rsidRDefault="009735EB">
      <w:pPr>
        <w:pStyle w:val="Standard"/>
      </w:pPr>
    </w:p>
    <w:p w14:paraId="427AB401" w14:textId="77777777" w:rsidR="009735EB" w:rsidRDefault="0000184C">
      <w:pPr>
        <w:pStyle w:val="Standard"/>
      </w:pPr>
      <w:r>
        <w:rPr>
          <w:rStyle w:val="yiv6243998202"/>
          <w:rFonts w:ascii="Times New Roman" w:eastAsia="Times New Roman" w:hAnsi="Times New Roman" w:cs="Times New Roman"/>
        </w:rPr>
        <w:t>Mary C. McCarthy</w:t>
      </w:r>
    </w:p>
    <w:p w14:paraId="785867DF" w14:textId="77777777" w:rsidR="009735EB" w:rsidRDefault="0000184C">
      <w:pPr>
        <w:pStyle w:val="Standard"/>
      </w:pPr>
      <w:r>
        <w:rPr>
          <w:rStyle w:val="yiv6243998202"/>
          <w:rFonts w:ascii="Times New Roman" w:eastAsia="Times New Roman" w:hAnsi="Times New Roman" w:cs="Times New Roman"/>
        </w:rPr>
        <w:t>Secretary,</w:t>
      </w:r>
    </w:p>
    <w:p w14:paraId="7295CA39" w14:textId="77777777" w:rsidR="009735EB" w:rsidRDefault="0000184C">
      <w:pPr>
        <w:pStyle w:val="Standard"/>
      </w:pPr>
      <w:r>
        <w:rPr>
          <w:rStyle w:val="yiv6243998202"/>
          <w:rFonts w:ascii="Times New Roman" w:eastAsia="Times New Roman" w:hAnsi="Times New Roman" w:cs="Times New Roman"/>
        </w:rPr>
        <w:t>Zoning Board of Appeals and Planning Board</w:t>
      </w:r>
    </w:p>
    <w:p w14:paraId="777BE26B" w14:textId="77777777" w:rsidR="009735EB" w:rsidRDefault="0000184C">
      <w:pPr>
        <w:pStyle w:val="Standard"/>
      </w:pPr>
      <w:r>
        <w:rPr>
          <w:rStyle w:val="yiv6243998202"/>
          <w:rFonts w:ascii="Times New Roman" w:eastAsia="Times New Roman" w:hAnsi="Times New Roman" w:cs="Times New Roman"/>
        </w:rPr>
        <w:t>Town of Whately, MA</w:t>
      </w:r>
    </w:p>
    <w:sectPr w:rsidR="009735EB">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FF562" w14:textId="77777777" w:rsidR="00000000" w:rsidRDefault="0000184C">
      <w:pPr>
        <w:rPr>
          <w:rFonts w:hint="eastAsia"/>
        </w:rPr>
      </w:pPr>
      <w:r>
        <w:separator/>
      </w:r>
    </w:p>
  </w:endnote>
  <w:endnote w:type="continuationSeparator" w:id="0">
    <w:p w14:paraId="619EF558" w14:textId="77777777" w:rsidR="00000000" w:rsidRDefault="0000184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宋体">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A0A7F" w14:textId="77777777" w:rsidR="00000000" w:rsidRDefault="0000184C">
      <w:pPr>
        <w:rPr>
          <w:rFonts w:hint="eastAsia"/>
        </w:rPr>
      </w:pPr>
      <w:r>
        <w:rPr>
          <w:color w:val="000000"/>
        </w:rPr>
        <w:separator/>
      </w:r>
    </w:p>
  </w:footnote>
  <w:footnote w:type="continuationSeparator" w:id="0">
    <w:p w14:paraId="4D475186" w14:textId="77777777" w:rsidR="00000000" w:rsidRDefault="0000184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735EB"/>
    <w:rsid w:val="0000184C"/>
    <w:rsid w:val="0097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7917"/>
  <w15:docId w15:val="{6F2D2A98-302B-4B27-9563-C9617EB6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SimSun, 宋体"/>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rPr>
      <w:rFonts w:ascii="Garamond" w:eastAsia="Garamond" w:hAnsi="Garamond" w:cs="Garamond"/>
      <w:color w:val="000000"/>
    </w:rPr>
  </w:style>
  <w:style w:type="paragraph" w:customStyle="1" w:styleId="Standarduser">
    <w:name w:val="Standard (user)"/>
    <w:pPr>
      <w:widowControl/>
    </w:pPr>
    <w:rPr>
      <w:rFonts w:eastAsia="SimSun, 宋体"/>
    </w:rPr>
  </w:style>
  <w:style w:type="character" w:customStyle="1" w:styleId="yiv6243998202">
    <w:name w:val="yiv6243998202"/>
    <w:basedOn w:val="DefaultParagraphFont"/>
  </w:style>
  <w:style w:type="character" w:customStyle="1" w:styleId="NumberingSymbols">
    <w:name w:val="Numbering Symbols"/>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1445</Words>
  <Characters>8237</Characters>
  <Application>Microsoft Office Word</Application>
  <DocSecurity>0</DocSecurity>
  <Lines>68</Lines>
  <Paragraphs>19</Paragraphs>
  <ScaleCrop>false</ScaleCrop>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WHATELY</dc:title>
  <dc:creator>Donna Wiley</dc:creator>
  <cp:lastModifiedBy>Town Clerk</cp:lastModifiedBy>
  <cp:revision>2</cp:revision>
  <dcterms:created xsi:type="dcterms:W3CDTF">2023-11-29T13:28:00Z</dcterms:created>
  <dcterms:modified xsi:type="dcterms:W3CDTF">2023-11-29T13:28:00Z</dcterms:modified>
</cp:coreProperties>
</file>