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01D" w:rsidRDefault="006932BA">
      <w:pPr>
        <w:rPr>
          <w:u w:val="single"/>
        </w:rPr>
      </w:pPr>
      <w:bookmarkStart w:id="0" w:name="_GoBack"/>
      <w:bookmarkEnd w:id="0"/>
      <w:r>
        <w:rPr>
          <w:u w:val="single"/>
        </w:rPr>
        <w:t>TOWN CLERKS:  Please post this notice in a public place.</w:t>
      </w:r>
    </w:p>
    <w:p w:rsidR="00BF601D" w:rsidRDefault="00BF601D">
      <w:pPr>
        <w:pStyle w:val="Title"/>
        <w:rPr>
          <w:sz w:val="24"/>
          <w:szCs w:val="24"/>
        </w:rPr>
      </w:pPr>
    </w:p>
    <w:p w:rsidR="00BF601D" w:rsidRDefault="00BF601D">
      <w:pPr>
        <w:pStyle w:val="Title"/>
      </w:pPr>
    </w:p>
    <w:p w:rsidR="00BF601D" w:rsidRDefault="006932BA">
      <w:pPr>
        <w:pStyle w:val="Title"/>
      </w:pPr>
      <w:r>
        <w:t>OPEN MEETING POSTING</w:t>
      </w:r>
    </w:p>
    <w:p w:rsidR="00BF601D" w:rsidRDefault="00BF601D">
      <w:pPr>
        <w:pStyle w:val="Title"/>
        <w:rPr>
          <w:sz w:val="24"/>
          <w:szCs w:val="24"/>
        </w:rPr>
      </w:pPr>
    </w:p>
    <w:p w:rsidR="00BF601D" w:rsidRDefault="006932BA">
      <w:pPr>
        <w:jc w:val="center"/>
      </w:pPr>
      <w:r>
        <w:rPr>
          <w:b/>
        </w:rPr>
        <w:t>OFFICE OF THE SUPERINTENDENT</w:t>
      </w:r>
    </w:p>
    <w:p w:rsidR="00BF601D" w:rsidRDefault="006932BA">
      <w:pPr>
        <w:jc w:val="center"/>
      </w:pPr>
      <w:r>
        <w:rPr>
          <w:b/>
        </w:rPr>
        <w:t>FRONTIER REGIONAL SCHOOL DISTRICT</w:t>
      </w:r>
    </w:p>
    <w:p w:rsidR="00BF601D" w:rsidRDefault="006932BA">
      <w:pPr>
        <w:jc w:val="center"/>
      </w:pPr>
      <w:r>
        <w:rPr>
          <w:b/>
        </w:rPr>
        <w:t>113 North Main Street, Office C101</w:t>
      </w:r>
    </w:p>
    <w:p w:rsidR="00BF601D" w:rsidRDefault="006932BA">
      <w:pPr>
        <w:jc w:val="center"/>
      </w:pPr>
      <w:r>
        <w:rPr>
          <w:b/>
        </w:rPr>
        <w:t>South Deerfield, MA  01373</w:t>
      </w:r>
    </w:p>
    <w:p w:rsidR="00BF601D" w:rsidRDefault="00BF601D">
      <w:pPr>
        <w:tabs>
          <w:tab w:val="left" w:pos="600"/>
        </w:tabs>
        <w:jc w:val="center"/>
        <w:rPr>
          <w:sz w:val="24"/>
          <w:szCs w:val="24"/>
        </w:rPr>
      </w:pPr>
    </w:p>
    <w:p w:rsidR="00BF601D" w:rsidRDefault="00BF601D">
      <w:pPr>
        <w:tabs>
          <w:tab w:val="left" w:pos="600"/>
        </w:tabs>
        <w:jc w:val="center"/>
        <w:rPr>
          <w:sz w:val="24"/>
          <w:szCs w:val="24"/>
        </w:rPr>
      </w:pPr>
    </w:p>
    <w:p w:rsidR="00BF601D" w:rsidRDefault="006932BA">
      <w:pPr>
        <w:pStyle w:val="Heading2"/>
        <w:rPr>
          <w:u w:val="single"/>
        </w:rPr>
      </w:pPr>
      <w:r>
        <w:rPr>
          <w:u w:val="single"/>
        </w:rPr>
        <w:t>AGENDA</w:t>
      </w:r>
    </w:p>
    <w:p w:rsidR="00BF601D" w:rsidRDefault="00BF601D">
      <w:pPr>
        <w:rPr>
          <w:sz w:val="24"/>
          <w:szCs w:val="24"/>
        </w:rPr>
      </w:pPr>
    </w:p>
    <w:p w:rsidR="00BF601D" w:rsidRDefault="006932BA">
      <w:pPr>
        <w:tabs>
          <w:tab w:val="left" w:pos="600"/>
          <w:tab w:val="left" w:pos="2160"/>
        </w:tabs>
        <w:ind w:left="1440" w:hanging="1440"/>
        <w:rPr>
          <w:sz w:val="24"/>
          <w:szCs w:val="24"/>
        </w:rPr>
      </w:pPr>
      <w:r>
        <w:rPr>
          <w:sz w:val="24"/>
          <w:szCs w:val="24"/>
        </w:rPr>
        <w:t>Committee:</w:t>
      </w:r>
      <w:r>
        <w:rPr>
          <w:sz w:val="24"/>
          <w:szCs w:val="24"/>
        </w:rPr>
        <w:tab/>
      </w:r>
      <w:r>
        <w:rPr>
          <w:sz w:val="24"/>
          <w:szCs w:val="24"/>
        </w:rPr>
        <w:tab/>
        <w:t xml:space="preserve">FRONTIER REGIONAL SCHOOL COMMITTEE </w:t>
      </w:r>
    </w:p>
    <w:p w:rsidR="00BF601D" w:rsidRDefault="006932BA">
      <w:pPr>
        <w:tabs>
          <w:tab w:val="left" w:pos="600"/>
          <w:tab w:val="left" w:pos="2160"/>
        </w:tabs>
        <w:ind w:left="1440" w:hanging="1440"/>
        <w:rPr>
          <w:sz w:val="24"/>
          <w:szCs w:val="24"/>
        </w:rPr>
      </w:pPr>
      <w:r>
        <w:rPr>
          <w:sz w:val="24"/>
          <w:szCs w:val="24"/>
        </w:rPr>
        <w:tab/>
      </w:r>
      <w:r>
        <w:rPr>
          <w:sz w:val="24"/>
          <w:szCs w:val="24"/>
        </w:rPr>
        <w:tab/>
      </w:r>
      <w:r>
        <w:rPr>
          <w:sz w:val="24"/>
          <w:szCs w:val="24"/>
        </w:rPr>
        <w:tab/>
        <w:t>FRONTIER REGIONAL BUILDING RENOVATION SUBCOMMITTEE</w:t>
      </w:r>
    </w:p>
    <w:p w:rsidR="00BF601D" w:rsidRDefault="006932BA">
      <w:pPr>
        <w:tabs>
          <w:tab w:val="left" w:pos="600"/>
          <w:tab w:val="left" w:pos="2160"/>
        </w:tabs>
        <w:rPr>
          <w:sz w:val="24"/>
          <w:szCs w:val="24"/>
        </w:rPr>
      </w:pPr>
      <w:r>
        <w:rPr>
          <w:sz w:val="24"/>
          <w:szCs w:val="24"/>
        </w:rPr>
        <w:tab/>
        <w:t xml:space="preserve"> </w:t>
      </w:r>
      <w:r>
        <w:rPr>
          <w:sz w:val="24"/>
          <w:szCs w:val="24"/>
        </w:rPr>
        <w:tab/>
      </w:r>
      <w:r>
        <w:rPr>
          <w:sz w:val="24"/>
          <w:szCs w:val="24"/>
        </w:rPr>
        <w:tab/>
      </w:r>
    </w:p>
    <w:p w:rsidR="00BF601D" w:rsidRDefault="006932BA">
      <w:pPr>
        <w:tabs>
          <w:tab w:val="left" w:pos="600"/>
          <w:tab w:val="left" w:pos="2160"/>
        </w:tabs>
        <w:rPr>
          <w:sz w:val="24"/>
          <w:szCs w:val="24"/>
        </w:rPr>
      </w:pPr>
      <w:r>
        <w:rPr>
          <w:sz w:val="24"/>
          <w:szCs w:val="24"/>
        </w:rPr>
        <w:t>Meeting Date:</w:t>
      </w:r>
      <w:r>
        <w:rPr>
          <w:sz w:val="24"/>
          <w:szCs w:val="24"/>
        </w:rPr>
        <w:tab/>
        <w:t>Thursday, March 1, 2018</w:t>
      </w:r>
    </w:p>
    <w:p w:rsidR="00BF601D" w:rsidRDefault="00BF601D">
      <w:pPr>
        <w:tabs>
          <w:tab w:val="left" w:pos="600"/>
          <w:tab w:val="left" w:pos="3480"/>
        </w:tabs>
        <w:rPr>
          <w:sz w:val="24"/>
          <w:szCs w:val="24"/>
        </w:rPr>
      </w:pPr>
    </w:p>
    <w:p w:rsidR="00BF601D" w:rsidRDefault="006932BA">
      <w:pPr>
        <w:tabs>
          <w:tab w:val="left" w:pos="600"/>
          <w:tab w:val="left" w:pos="2160"/>
        </w:tabs>
        <w:rPr>
          <w:sz w:val="24"/>
          <w:szCs w:val="24"/>
        </w:rPr>
      </w:pPr>
      <w:r>
        <w:rPr>
          <w:sz w:val="24"/>
          <w:szCs w:val="24"/>
        </w:rPr>
        <w:t>Meeting Place:</w:t>
      </w:r>
      <w:r>
        <w:rPr>
          <w:sz w:val="24"/>
          <w:szCs w:val="24"/>
        </w:rPr>
        <w:tab/>
        <w:t>Frontier Regional School Media Center</w:t>
      </w:r>
    </w:p>
    <w:p w:rsidR="00BF601D" w:rsidRDefault="00BF601D">
      <w:pPr>
        <w:tabs>
          <w:tab w:val="left" w:pos="600"/>
          <w:tab w:val="left" w:pos="3480"/>
        </w:tabs>
        <w:rPr>
          <w:sz w:val="24"/>
          <w:szCs w:val="24"/>
        </w:rPr>
      </w:pPr>
    </w:p>
    <w:p w:rsidR="00BF601D" w:rsidRDefault="006932BA">
      <w:pPr>
        <w:tabs>
          <w:tab w:val="left" w:pos="600"/>
          <w:tab w:val="left" w:pos="2160"/>
        </w:tabs>
        <w:rPr>
          <w:sz w:val="24"/>
          <w:szCs w:val="24"/>
        </w:rPr>
      </w:pPr>
      <w:r>
        <w:rPr>
          <w:sz w:val="24"/>
          <w:szCs w:val="24"/>
        </w:rPr>
        <w:t>Time:</w:t>
      </w:r>
      <w:r>
        <w:rPr>
          <w:sz w:val="24"/>
          <w:szCs w:val="24"/>
        </w:rPr>
        <w:tab/>
        <w:t>6:00 pm</w:t>
      </w:r>
    </w:p>
    <w:p w:rsidR="00BF601D" w:rsidRDefault="00BF601D">
      <w:pPr>
        <w:tabs>
          <w:tab w:val="left" w:pos="-720"/>
        </w:tabs>
        <w:rPr>
          <w:sz w:val="24"/>
          <w:szCs w:val="24"/>
        </w:rPr>
      </w:pPr>
    </w:p>
    <w:p w:rsidR="00BF601D" w:rsidRDefault="006932BA">
      <w:pPr>
        <w:pBdr>
          <w:bottom w:val="single" w:sz="12" w:space="1" w:color="000000"/>
        </w:pBdr>
        <w:tabs>
          <w:tab w:val="left" w:pos="-720"/>
        </w:tabs>
        <w:rPr>
          <w:sz w:val="24"/>
          <w:szCs w:val="24"/>
        </w:rPr>
      </w:pPr>
      <w:r>
        <w:rPr>
          <w:b/>
          <w:sz w:val="24"/>
          <w:szCs w:val="24"/>
        </w:rPr>
        <w:tab/>
        <w:t>*AGENDA AND ITEM OBJECTIVE</w:t>
      </w:r>
      <w:r>
        <w:rPr>
          <w:b/>
          <w:sz w:val="24"/>
          <w:szCs w:val="24"/>
        </w:rPr>
        <w:tab/>
      </w:r>
      <w:r>
        <w:rPr>
          <w:b/>
          <w:sz w:val="24"/>
          <w:szCs w:val="24"/>
        </w:rPr>
        <w:tab/>
      </w:r>
      <w:r>
        <w:rPr>
          <w:b/>
          <w:sz w:val="24"/>
          <w:szCs w:val="24"/>
        </w:rPr>
        <w:tab/>
      </w:r>
      <w:r>
        <w:rPr>
          <w:b/>
          <w:sz w:val="24"/>
          <w:szCs w:val="24"/>
        </w:rPr>
        <w:tab/>
        <w:t>ACTION TAKEN</w:t>
      </w:r>
    </w:p>
    <w:p w:rsidR="00BF601D" w:rsidRDefault="00BF601D">
      <w:pPr>
        <w:tabs>
          <w:tab w:val="left" w:pos="-720"/>
        </w:tabs>
        <w:jc w:val="both"/>
        <w:rPr>
          <w:sz w:val="24"/>
          <w:szCs w:val="24"/>
        </w:rPr>
      </w:pPr>
    </w:p>
    <w:p w:rsidR="00BF601D" w:rsidRDefault="006932BA">
      <w:pPr>
        <w:widowControl w:val="0"/>
        <w:numPr>
          <w:ilvl w:val="0"/>
          <w:numId w:val="1"/>
        </w:numPr>
        <w:tabs>
          <w:tab w:val="left" w:pos="-720"/>
        </w:tabs>
        <w:jc w:val="both"/>
        <w:rPr>
          <w:sz w:val="24"/>
          <w:szCs w:val="24"/>
        </w:rPr>
      </w:pPr>
      <w:r>
        <w:rPr>
          <w:sz w:val="24"/>
          <w:szCs w:val="24"/>
        </w:rPr>
        <w:t xml:space="preserve">Call to Order </w:t>
      </w:r>
    </w:p>
    <w:p w:rsidR="00BF601D" w:rsidRDefault="006932BA">
      <w:pPr>
        <w:widowControl w:val="0"/>
        <w:tabs>
          <w:tab w:val="left" w:pos="-72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F601D" w:rsidRDefault="00BF601D">
      <w:pPr>
        <w:widowControl w:val="0"/>
        <w:tabs>
          <w:tab w:val="left" w:pos="-720"/>
        </w:tabs>
        <w:jc w:val="both"/>
        <w:rPr>
          <w:color w:val="FF0000"/>
          <w:sz w:val="24"/>
          <w:szCs w:val="24"/>
        </w:rPr>
      </w:pPr>
    </w:p>
    <w:p w:rsidR="00BF601D" w:rsidRDefault="006932BA">
      <w:pPr>
        <w:widowControl w:val="0"/>
        <w:numPr>
          <w:ilvl w:val="0"/>
          <w:numId w:val="1"/>
        </w:numPr>
        <w:tabs>
          <w:tab w:val="left" w:pos="-720"/>
        </w:tabs>
        <w:jc w:val="both"/>
        <w:rPr>
          <w:sz w:val="24"/>
          <w:szCs w:val="24"/>
        </w:rPr>
      </w:pPr>
      <w:r>
        <w:rPr>
          <w:sz w:val="24"/>
          <w:szCs w:val="24"/>
        </w:rPr>
        <w:t>Review and Approve Minutes of January 29, 2018</w:t>
      </w:r>
    </w:p>
    <w:p w:rsidR="00BF601D" w:rsidRDefault="006932BA">
      <w:pPr>
        <w:widowControl w:val="0"/>
        <w:tabs>
          <w:tab w:val="left" w:pos="-72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F601D" w:rsidRDefault="00BF601D">
      <w:pPr>
        <w:widowControl w:val="0"/>
        <w:tabs>
          <w:tab w:val="left" w:pos="-720"/>
        </w:tabs>
        <w:jc w:val="both"/>
        <w:rPr>
          <w:color w:val="FF0000"/>
          <w:sz w:val="24"/>
          <w:szCs w:val="24"/>
          <w:u w:val="single"/>
        </w:rPr>
      </w:pPr>
    </w:p>
    <w:p w:rsidR="00BF601D" w:rsidRDefault="006932BA">
      <w:pPr>
        <w:widowControl w:val="0"/>
        <w:numPr>
          <w:ilvl w:val="0"/>
          <w:numId w:val="1"/>
        </w:numPr>
        <w:tabs>
          <w:tab w:val="left" w:pos="-720"/>
        </w:tabs>
        <w:jc w:val="both"/>
        <w:rPr>
          <w:sz w:val="24"/>
          <w:szCs w:val="24"/>
        </w:rPr>
      </w:pPr>
      <w:r>
        <w:rPr>
          <w:sz w:val="24"/>
          <w:szCs w:val="24"/>
        </w:rPr>
        <w:t>Public Comment</w:t>
      </w:r>
    </w:p>
    <w:p w:rsidR="00BF601D" w:rsidRDefault="006932BA">
      <w:pPr>
        <w:widowControl w:val="0"/>
        <w:tabs>
          <w:tab w:val="left" w:pos="-72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F601D" w:rsidRDefault="00BF601D">
      <w:pPr>
        <w:widowControl w:val="0"/>
        <w:tabs>
          <w:tab w:val="left" w:pos="-720"/>
        </w:tabs>
        <w:jc w:val="both"/>
        <w:rPr>
          <w:color w:val="FF0000"/>
          <w:sz w:val="24"/>
          <w:szCs w:val="24"/>
          <w:u w:val="single"/>
        </w:rPr>
      </w:pPr>
    </w:p>
    <w:p w:rsidR="00BF601D" w:rsidRDefault="006932BA">
      <w:pPr>
        <w:widowControl w:val="0"/>
        <w:numPr>
          <w:ilvl w:val="0"/>
          <w:numId w:val="1"/>
        </w:numPr>
        <w:tabs>
          <w:tab w:val="left" w:pos="-720"/>
        </w:tabs>
        <w:jc w:val="both"/>
        <w:rPr>
          <w:sz w:val="24"/>
          <w:szCs w:val="24"/>
        </w:rPr>
      </w:pPr>
      <w:r>
        <w:rPr>
          <w:sz w:val="24"/>
          <w:szCs w:val="24"/>
        </w:rPr>
        <w:t xml:space="preserve">Unfinished Business: </w:t>
      </w:r>
    </w:p>
    <w:p w:rsidR="00BF601D" w:rsidRDefault="006932BA">
      <w:pPr>
        <w:widowControl w:val="0"/>
        <w:tabs>
          <w:tab w:val="left" w:pos="-720"/>
        </w:tabs>
        <w:ind w:left="720"/>
        <w:jc w:val="both"/>
        <w:rPr>
          <w:sz w:val="24"/>
          <w:szCs w:val="24"/>
        </w:rPr>
      </w:pPr>
      <w:r>
        <w:rPr>
          <w:sz w:val="24"/>
          <w:szCs w:val="24"/>
        </w:rPr>
        <w:tab/>
        <w:t xml:space="preserve">a. FRCOG and DLS support, report from Mr. </w:t>
      </w:r>
      <w:proofErr w:type="spellStart"/>
      <w:r>
        <w:rPr>
          <w:sz w:val="24"/>
          <w:szCs w:val="24"/>
        </w:rPr>
        <w:t>Modestow</w:t>
      </w:r>
      <w:proofErr w:type="spellEnd"/>
      <w:r>
        <w:rPr>
          <w:sz w:val="24"/>
          <w:szCs w:val="24"/>
        </w:rPr>
        <w:t xml:space="preserve"> </w:t>
      </w:r>
    </w:p>
    <w:p w:rsidR="00BF601D" w:rsidRDefault="006932BA">
      <w:pPr>
        <w:widowControl w:val="0"/>
        <w:tabs>
          <w:tab w:val="left" w:pos="-720"/>
        </w:tabs>
        <w:ind w:left="720"/>
        <w:jc w:val="both"/>
        <w:rPr>
          <w:sz w:val="24"/>
          <w:szCs w:val="24"/>
        </w:rPr>
      </w:pPr>
      <w:r>
        <w:rPr>
          <w:sz w:val="24"/>
          <w:szCs w:val="24"/>
        </w:rPr>
        <w:tab/>
        <w:t>b. Capital Stabilization Accounts for Regional Schools, legal setup</w:t>
      </w:r>
    </w:p>
    <w:p w:rsidR="00BF601D" w:rsidRDefault="006932BA">
      <w:pPr>
        <w:widowControl w:val="0"/>
        <w:tabs>
          <w:tab w:val="left" w:pos="-720"/>
        </w:tabs>
        <w:ind w:left="720"/>
        <w:jc w:val="both"/>
        <w:rPr>
          <w:sz w:val="24"/>
          <w:szCs w:val="24"/>
        </w:rPr>
      </w:pPr>
      <w:r>
        <w:rPr>
          <w:sz w:val="24"/>
          <w:szCs w:val="24"/>
        </w:rPr>
        <w:tab/>
        <w:t xml:space="preserve">c. Priority Repair List “1A” from Mr. Lesko &amp; Mr. </w:t>
      </w:r>
      <w:proofErr w:type="spellStart"/>
      <w:r>
        <w:rPr>
          <w:sz w:val="24"/>
          <w:szCs w:val="24"/>
        </w:rPr>
        <w:t>Modestow</w:t>
      </w:r>
      <w:proofErr w:type="spellEnd"/>
    </w:p>
    <w:p w:rsidR="00BF601D" w:rsidRDefault="006932BA">
      <w:pPr>
        <w:tabs>
          <w:tab w:val="left" w:pos="-72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F601D" w:rsidRDefault="00BF601D">
      <w:pPr>
        <w:tabs>
          <w:tab w:val="left" w:pos="-720"/>
        </w:tabs>
        <w:ind w:left="720"/>
        <w:jc w:val="both"/>
        <w:rPr>
          <w:sz w:val="24"/>
          <w:szCs w:val="24"/>
        </w:rPr>
      </w:pPr>
    </w:p>
    <w:p w:rsidR="00BF601D" w:rsidRDefault="006932BA">
      <w:pPr>
        <w:widowControl w:val="0"/>
        <w:numPr>
          <w:ilvl w:val="0"/>
          <w:numId w:val="1"/>
        </w:numPr>
        <w:tabs>
          <w:tab w:val="left" w:pos="-720"/>
        </w:tabs>
        <w:jc w:val="both"/>
        <w:rPr>
          <w:sz w:val="24"/>
          <w:szCs w:val="24"/>
        </w:rPr>
      </w:pPr>
      <w:r>
        <w:rPr>
          <w:sz w:val="24"/>
          <w:szCs w:val="24"/>
        </w:rPr>
        <w:t>New Business:</w:t>
      </w:r>
    </w:p>
    <w:p w:rsidR="00BF601D" w:rsidRDefault="006932BA">
      <w:pPr>
        <w:widowControl w:val="0"/>
        <w:tabs>
          <w:tab w:val="left" w:pos="-720"/>
        </w:tabs>
        <w:ind w:left="720"/>
        <w:jc w:val="both"/>
        <w:rPr>
          <w:sz w:val="24"/>
          <w:szCs w:val="24"/>
        </w:rPr>
      </w:pPr>
      <w:r>
        <w:rPr>
          <w:sz w:val="24"/>
          <w:szCs w:val="24"/>
        </w:rPr>
        <w:tab/>
        <w:t xml:space="preserve">a. Development of an RFQ </w:t>
      </w:r>
    </w:p>
    <w:p w:rsidR="00BF601D" w:rsidRDefault="00BF601D">
      <w:pPr>
        <w:widowControl w:val="0"/>
        <w:tabs>
          <w:tab w:val="left" w:pos="-720"/>
        </w:tabs>
        <w:rPr>
          <w:sz w:val="24"/>
          <w:szCs w:val="24"/>
        </w:rPr>
      </w:pPr>
    </w:p>
    <w:p w:rsidR="00BF601D" w:rsidRDefault="006932BA">
      <w:pPr>
        <w:widowControl w:val="0"/>
        <w:numPr>
          <w:ilvl w:val="0"/>
          <w:numId w:val="1"/>
        </w:numPr>
        <w:tabs>
          <w:tab w:val="left" w:pos="-720"/>
        </w:tabs>
        <w:rPr>
          <w:sz w:val="24"/>
          <w:szCs w:val="24"/>
        </w:rPr>
      </w:pPr>
      <w:r>
        <w:rPr>
          <w:sz w:val="24"/>
          <w:szCs w:val="24"/>
        </w:rPr>
        <w:t>Adjournment</w:t>
      </w:r>
    </w:p>
    <w:p w:rsidR="00BF601D" w:rsidRDefault="00BF601D">
      <w:pPr>
        <w:tabs>
          <w:tab w:val="left" w:pos="-720"/>
        </w:tabs>
        <w:rPr>
          <w:sz w:val="24"/>
          <w:szCs w:val="24"/>
        </w:rPr>
      </w:pPr>
    </w:p>
    <w:p w:rsidR="00BF601D" w:rsidRDefault="00BF601D">
      <w:pPr>
        <w:tabs>
          <w:tab w:val="left" w:pos="-720"/>
        </w:tabs>
        <w:rPr>
          <w:sz w:val="24"/>
          <w:szCs w:val="24"/>
        </w:rPr>
      </w:pPr>
    </w:p>
    <w:p w:rsidR="00BF601D" w:rsidRDefault="006932BA">
      <w:pPr>
        <w:tabs>
          <w:tab w:val="left" w:pos="-720"/>
        </w:tabs>
        <w:rPr>
          <w:sz w:val="24"/>
          <w:szCs w:val="24"/>
        </w:rPr>
      </w:pPr>
      <w:r>
        <w:rPr>
          <w:sz w:val="24"/>
          <w:szCs w:val="24"/>
        </w:rPr>
        <w:t>*</w:t>
      </w:r>
      <w:r>
        <w:rPr>
          <w:b/>
          <w:sz w:val="24"/>
          <w:szCs w:val="24"/>
        </w:rPr>
        <w:t xml:space="preserve"> The listing of matters </w:t>
      </w:r>
      <w:proofErr w:type="gramStart"/>
      <w:r>
        <w:rPr>
          <w:b/>
          <w:sz w:val="24"/>
          <w:szCs w:val="24"/>
        </w:rPr>
        <w:t>are</w:t>
      </w:r>
      <w:proofErr w:type="gramEnd"/>
      <w:r>
        <w:rPr>
          <w:b/>
          <w:sz w:val="24"/>
          <w:szCs w:val="24"/>
        </w:rPr>
        <w:t xml:space="preserve"> those reasonably anticipated by the Chair which may be discussed at the meeting.  Not all items listed may in fact be discussed and other items not listed may also be brought up for discussion to the extent permitted by law</w:t>
      </w:r>
    </w:p>
    <w:sectPr w:rsidR="00BF601D">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04045"/>
    <w:multiLevelType w:val="multilevel"/>
    <w:tmpl w:val="BDB8D17A"/>
    <w:lvl w:ilvl="0">
      <w:start w:val="1"/>
      <w:numFmt w:val="decimal"/>
      <w:lvlText w:val="%1."/>
      <w:lvlJc w:val="left"/>
      <w:pPr>
        <w:ind w:left="720" w:hanging="360"/>
      </w:pPr>
      <w:rPr>
        <w:color w:val="000000"/>
        <w:vertAlign w:val="baseline"/>
      </w:rPr>
    </w:lvl>
    <w:lvl w:ilvl="1">
      <w:start w:val="1"/>
      <w:numFmt w:val="upperLetter"/>
      <w:lvlText w:val="%2."/>
      <w:lvlJc w:val="left"/>
      <w:pPr>
        <w:ind w:left="1530" w:hanging="360"/>
      </w:pPr>
      <w:rPr>
        <w:rFonts w:ascii="Times New Roman" w:eastAsia="Times New Roman" w:hAnsi="Times New Roman" w:cs="Times New Roman"/>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1D"/>
    <w:rsid w:val="006932BA"/>
    <w:rsid w:val="00AC234F"/>
    <w:rsid w:val="00B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24E92-A23D-41B6-A1B8-0BAA4F23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8"/>
        <w:szCs w:val="28"/>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tabs>
        <w:tab w:val="left" w:pos="600"/>
      </w:tabs>
      <w:jc w:val="center"/>
      <w:outlineLvl w:val="1"/>
    </w:pPr>
    <w:rPr>
      <w:b/>
      <w:sz w:val="24"/>
      <w:szCs w:val="24"/>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C2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FRSU38</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Hathaway</dc:creator>
  <cp:lastModifiedBy>Town Clerk</cp:lastModifiedBy>
  <cp:revision>2</cp:revision>
  <cp:lastPrinted>2018-02-12T14:10:00Z</cp:lastPrinted>
  <dcterms:created xsi:type="dcterms:W3CDTF">2018-02-12T14:12:00Z</dcterms:created>
  <dcterms:modified xsi:type="dcterms:W3CDTF">2018-02-12T14:12:00Z</dcterms:modified>
</cp:coreProperties>
</file>