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3548" w14:textId="77777777" w:rsidR="00273DEC" w:rsidRDefault="00000000">
      <w:pPr>
        <w:tabs>
          <w:tab w:val="left" w:pos="2791"/>
        </w:tabs>
        <w:spacing w:before="67"/>
        <w:ind w:left="93"/>
        <w:jc w:val="center"/>
        <w:rPr>
          <w:b/>
          <w:sz w:val="26"/>
        </w:rPr>
      </w:pPr>
      <w:r>
        <w:rPr>
          <w:b/>
          <w:color w:val="232323"/>
          <w:spacing w:val="-2"/>
          <w:sz w:val="26"/>
        </w:rPr>
        <w:t>COMMONWEALTH</w:t>
      </w:r>
      <w:r>
        <w:rPr>
          <w:b/>
          <w:color w:val="232323"/>
          <w:sz w:val="26"/>
        </w:rPr>
        <w:tab/>
        <w:t>OF</w:t>
      </w:r>
      <w:r>
        <w:rPr>
          <w:b/>
          <w:color w:val="232323"/>
          <w:spacing w:val="33"/>
          <w:sz w:val="26"/>
        </w:rPr>
        <w:t xml:space="preserve"> </w:t>
      </w:r>
      <w:r>
        <w:rPr>
          <w:b/>
          <w:color w:val="232323"/>
          <w:spacing w:val="-2"/>
          <w:sz w:val="26"/>
        </w:rPr>
        <w:t>MASSACHUSETTS</w:t>
      </w:r>
    </w:p>
    <w:p w14:paraId="5A17E106" w14:textId="77777777" w:rsidR="00273DEC" w:rsidRDefault="00000000">
      <w:pPr>
        <w:pStyle w:val="Title"/>
      </w:pPr>
      <w:r>
        <w:rPr>
          <w:color w:val="232323"/>
        </w:rPr>
        <w:t>Town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2"/>
        </w:rPr>
        <w:t>Whately</w:t>
      </w:r>
    </w:p>
    <w:p w14:paraId="61208329" w14:textId="77777777" w:rsidR="00273DEC" w:rsidRDefault="00000000">
      <w:pPr>
        <w:spacing w:before="124"/>
        <w:ind w:left="131"/>
        <w:jc w:val="center"/>
        <w:rPr>
          <w:b/>
          <w:sz w:val="23"/>
        </w:rPr>
      </w:pPr>
      <w:r>
        <w:rPr>
          <w:b/>
          <w:color w:val="232323"/>
          <w:sz w:val="23"/>
        </w:rPr>
        <w:t>Special</w:t>
      </w:r>
      <w:r>
        <w:rPr>
          <w:b/>
          <w:color w:val="232323"/>
          <w:spacing w:val="15"/>
          <w:sz w:val="23"/>
        </w:rPr>
        <w:t xml:space="preserve"> </w:t>
      </w:r>
      <w:r>
        <w:rPr>
          <w:b/>
          <w:color w:val="232323"/>
          <w:sz w:val="23"/>
        </w:rPr>
        <w:t>Town</w:t>
      </w:r>
      <w:r>
        <w:rPr>
          <w:b/>
          <w:color w:val="232323"/>
          <w:spacing w:val="21"/>
          <w:sz w:val="23"/>
        </w:rPr>
        <w:t xml:space="preserve"> </w:t>
      </w:r>
      <w:r>
        <w:rPr>
          <w:b/>
          <w:color w:val="232323"/>
          <w:sz w:val="23"/>
        </w:rPr>
        <w:t>Meeting</w:t>
      </w:r>
      <w:r>
        <w:rPr>
          <w:b/>
          <w:color w:val="232323"/>
          <w:spacing w:val="18"/>
          <w:sz w:val="23"/>
        </w:rPr>
        <w:t xml:space="preserve"> </w:t>
      </w:r>
      <w:r>
        <w:rPr>
          <w:b/>
          <w:color w:val="232323"/>
          <w:spacing w:val="-2"/>
          <w:sz w:val="23"/>
        </w:rPr>
        <w:t>Minutes</w:t>
      </w:r>
    </w:p>
    <w:p w14:paraId="3754AFE2" w14:textId="77777777" w:rsidR="00273DEC" w:rsidRDefault="00273DEC">
      <w:pPr>
        <w:pStyle w:val="BodyText"/>
        <w:spacing w:before="7"/>
        <w:rPr>
          <w:b/>
          <w:sz w:val="22"/>
        </w:rPr>
      </w:pPr>
    </w:p>
    <w:p w14:paraId="46EC51D5" w14:textId="77777777" w:rsidR="00273DEC" w:rsidRDefault="00000000">
      <w:pPr>
        <w:ind w:left="126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November</w:t>
      </w:r>
      <w:r>
        <w:rPr>
          <w:b/>
          <w:color w:val="232323"/>
          <w:spacing w:val="2"/>
          <w:w w:val="105"/>
          <w:sz w:val="23"/>
        </w:rPr>
        <w:t xml:space="preserve"> </w:t>
      </w:r>
      <w:r>
        <w:rPr>
          <w:b/>
          <w:color w:val="232323"/>
          <w:w w:val="105"/>
          <w:sz w:val="23"/>
        </w:rPr>
        <w:t>28,</w:t>
      </w:r>
      <w:r>
        <w:rPr>
          <w:b/>
          <w:color w:val="232323"/>
          <w:spacing w:val="-15"/>
          <w:w w:val="105"/>
          <w:sz w:val="23"/>
        </w:rPr>
        <w:t xml:space="preserve"> </w:t>
      </w:r>
      <w:r>
        <w:rPr>
          <w:b/>
          <w:color w:val="232323"/>
          <w:spacing w:val="-4"/>
          <w:w w:val="105"/>
          <w:sz w:val="23"/>
        </w:rPr>
        <w:t>2023</w:t>
      </w:r>
    </w:p>
    <w:p w14:paraId="730C4552" w14:textId="77777777" w:rsidR="00273DEC" w:rsidRDefault="00000000">
      <w:pPr>
        <w:spacing w:before="129"/>
        <w:ind w:left="143"/>
        <w:jc w:val="center"/>
        <w:rPr>
          <w:b/>
          <w:sz w:val="23"/>
        </w:rPr>
      </w:pPr>
      <w:r>
        <w:rPr>
          <w:b/>
          <w:color w:val="232323"/>
          <w:sz w:val="23"/>
        </w:rPr>
        <w:t>7:30</w:t>
      </w:r>
      <w:r>
        <w:rPr>
          <w:b/>
          <w:color w:val="232323"/>
          <w:spacing w:val="16"/>
          <w:sz w:val="23"/>
        </w:rPr>
        <w:t xml:space="preserve"> </w:t>
      </w:r>
      <w:r>
        <w:rPr>
          <w:b/>
          <w:color w:val="232323"/>
          <w:spacing w:val="-5"/>
          <w:sz w:val="23"/>
        </w:rPr>
        <w:t>PM</w:t>
      </w:r>
    </w:p>
    <w:p w14:paraId="38CC5F0A" w14:textId="77777777" w:rsidR="00273DEC" w:rsidRDefault="00273DEC">
      <w:pPr>
        <w:pStyle w:val="BodyText"/>
        <w:spacing w:before="5"/>
        <w:rPr>
          <w:b/>
          <w:sz w:val="25"/>
        </w:rPr>
      </w:pPr>
    </w:p>
    <w:p w14:paraId="1366CD0A" w14:textId="77777777" w:rsidR="00273DEC" w:rsidRDefault="00000000">
      <w:pPr>
        <w:spacing w:before="1"/>
        <w:ind w:left="109" w:right="105" w:firstLine="7"/>
        <w:jc w:val="both"/>
      </w:pPr>
      <w:r>
        <w:rPr>
          <w:color w:val="232323"/>
        </w:rPr>
        <w:t>Pursuant to the recorded warrant a special town meeting of the Town of Whately held at the Whately Town Offices, 4 Sandy Lane was called to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 xml:space="preserve">order Tuesday, November 28, </w:t>
      </w:r>
      <w:proofErr w:type="gramStart"/>
      <w:r>
        <w:rPr>
          <w:color w:val="232323"/>
        </w:rPr>
        <w:t>2023</w:t>
      </w:r>
      <w:proofErr w:type="gramEnd"/>
      <w:r>
        <w:rPr>
          <w:color w:val="232323"/>
        </w:rPr>
        <w:t xml:space="preserve"> at 7:30 p.m. by Moderator Nathanael Fortune. Town Clerk, Amy Lavallee, read the return of the warrant.18 voters were checked in.</w:t>
      </w:r>
    </w:p>
    <w:p w14:paraId="69D4BA45" w14:textId="77777777" w:rsidR="00273DEC" w:rsidRDefault="00273DEC">
      <w:pPr>
        <w:pStyle w:val="BodyText"/>
        <w:spacing w:before="6"/>
        <w:rPr>
          <w:sz w:val="25"/>
        </w:rPr>
      </w:pPr>
    </w:p>
    <w:p w14:paraId="20FAC767" w14:textId="77777777" w:rsidR="00273DEC" w:rsidRDefault="00000000">
      <w:pPr>
        <w:ind w:left="325"/>
        <w:jc w:val="both"/>
        <w:rPr>
          <w:b/>
          <w:sz w:val="23"/>
        </w:rPr>
      </w:pPr>
      <w:r>
        <w:rPr>
          <w:b/>
          <w:color w:val="232323"/>
          <w:sz w:val="23"/>
        </w:rPr>
        <w:t>Article</w:t>
      </w:r>
      <w:r>
        <w:rPr>
          <w:b/>
          <w:color w:val="232323"/>
          <w:spacing w:val="15"/>
          <w:sz w:val="23"/>
        </w:rPr>
        <w:t xml:space="preserve"> </w:t>
      </w:r>
      <w:r>
        <w:rPr>
          <w:b/>
          <w:color w:val="232323"/>
          <w:spacing w:val="-5"/>
          <w:sz w:val="23"/>
        </w:rPr>
        <w:t>1:</w:t>
      </w:r>
    </w:p>
    <w:p w14:paraId="4FC08831" w14:textId="7F70DE2F" w:rsidR="00273DEC" w:rsidRDefault="00000000">
      <w:pPr>
        <w:pStyle w:val="BodyText"/>
        <w:spacing w:before="62" w:line="249" w:lineRule="auto"/>
        <w:ind w:left="308" w:right="265" w:firstLine="2"/>
        <w:jc w:val="both"/>
      </w:pPr>
      <w:r>
        <w:rPr>
          <w:color w:val="232323"/>
          <w:w w:val="105"/>
        </w:rPr>
        <w:t xml:space="preserve">Voted to transfer the sum of </w:t>
      </w:r>
      <w:r>
        <w:rPr>
          <w:b/>
          <w:color w:val="232323"/>
          <w:w w:val="105"/>
        </w:rPr>
        <w:t xml:space="preserve">$5,800 </w:t>
      </w:r>
      <w:r>
        <w:rPr>
          <w:color w:val="232323"/>
          <w:w w:val="105"/>
        </w:rPr>
        <w:t xml:space="preserve">from </w:t>
      </w:r>
      <w:r w:rsidR="00FC261B">
        <w:rPr>
          <w:color w:val="232323"/>
          <w:w w:val="105"/>
        </w:rPr>
        <w:t>FY23 Free Cash</w:t>
      </w:r>
      <w:r>
        <w:rPr>
          <w:color w:val="232323"/>
          <w:w w:val="105"/>
        </w:rPr>
        <w:t xml:space="preserve"> to pay unpaid bills of a prior fiscal year from Collective Copies, Inc., Cooley Dickinson Medical Group, WB Mason Company, </w:t>
      </w:r>
      <w:proofErr w:type="gramStart"/>
      <w:r>
        <w:rPr>
          <w:color w:val="232323"/>
          <w:w w:val="105"/>
        </w:rPr>
        <w:t>Inc.</w:t>
      </w:r>
      <w:proofErr w:type="gramEnd"/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and Amazon Capital </w:t>
      </w:r>
      <w:r>
        <w:rPr>
          <w:color w:val="232323"/>
          <w:spacing w:val="-2"/>
          <w:w w:val="105"/>
        </w:rPr>
        <w:t>Services.</w:t>
      </w:r>
    </w:p>
    <w:p w14:paraId="2835AE79" w14:textId="77777777" w:rsidR="00273DEC" w:rsidRDefault="00273DEC">
      <w:pPr>
        <w:pStyle w:val="BodyText"/>
        <w:spacing w:before="2"/>
        <w:rPr>
          <w:sz w:val="25"/>
        </w:rPr>
      </w:pPr>
    </w:p>
    <w:p w14:paraId="2E73164C" w14:textId="77777777" w:rsidR="00273DEC" w:rsidRDefault="00000000">
      <w:pPr>
        <w:spacing w:before="1"/>
        <w:ind w:left="302"/>
        <w:jc w:val="both"/>
        <w:rPr>
          <w:i/>
          <w:sz w:val="23"/>
        </w:rPr>
      </w:pPr>
      <w:r>
        <w:rPr>
          <w:i/>
          <w:color w:val="232323"/>
          <w:sz w:val="23"/>
        </w:rPr>
        <w:t>Moderator</w:t>
      </w:r>
      <w:r>
        <w:rPr>
          <w:i/>
          <w:color w:val="232323"/>
          <w:spacing w:val="23"/>
          <w:sz w:val="23"/>
        </w:rPr>
        <w:t xml:space="preserve"> </w:t>
      </w:r>
      <w:r>
        <w:rPr>
          <w:i/>
          <w:color w:val="232323"/>
          <w:sz w:val="23"/>
        </w:rPr>
        <w:t>declared</w:t>
      </w:r>
      <w:r>
        <w:rPr>
          <w:i/>
          <w:color w:val="232323"/>
          <w:spacing w:val="29"/>
          <w:sz w:val="23"/>
        </w:rPr>
        <w:t xml:space="preserve"> </w:t>
      </w:r>
      <w:r>
        <w:rPr>
          <w:i/>
          <w:color w:val="232323"/>
          <w:sz w:val="23"/>
        </w:rPr>
        <w:t>the</w:t>
      </w:r>
      <w:r>
        <w:rPr>
          <w:i/>
          <w:color w:val="232323"/>
          <w:spacing w:val="17"/>
          <w:sz w:val="23"/>
        </w:rPr>
        <w:t xml:space="preserve"> </w:t>
      </w:r>
      <w:r>
        <w:rPr>
          <w:i/>
          <w:color w:val="232323"/>
          <w:sz w:val="23"/>
        </w:rPr>
        <w:t>article</w:t>
      </w:r>
      <w:r>
        <w:rPr>
          <w:i/>
          <w:color w:val="232323"/>
          <w:spacing w:val="21"/>
          <w:sz w:val="23"/>
        </w:rPr>
        <w:t xml:space="preserve"> </w:t>
      </w:r>
      <w:r>
        <w:rPr>
          <w:i/>
          <w:color w:val="232323"/>
          <w:sz w:val="23"/>
        </w:rPr>
        <w:t>passed</w:t>
      </w:r>
      <w:r>
        <w:rPr>
          <w:i/>
          <w:color w:val="232323"/>
          <w:spacing w:val="27"/>
          <w:sz w:val="23"/>
        </w:rPr>
        <w:t xml:space="preserve"> </w:t>
      </w:r>
      <w:r>
        <w:rPr>
          <w:i/>
          <w:color w:val="232323"/>
          <w:sz w:val="23"/>
        </w:rPr>
        <w:t>by</w:t>
      </w:r>
      <w:r>
        <w:rPr>
          <w:i/>
          <w:color w:val="232323"/>
          <w:spacing w:val="2"/>
          <w:sz w:val="23"/>
        </w:rPr>
        <w:t xml:space="preserve"> </w:t>
      </w:r>
      <w:r>
        <w:rPr>
          <w:i/>
          <w:color w:val="232323"/>
          <w:sz w:val="23"/>
        </w:rPr>
        <w:t>the</w:t>
      </w:r>
      <w:r>
        <w:rPr>
          <w:i/>
          <w:color w:val="232323"/>
          <w:spacing w:val="12"/>
          <w:sz w:val="23"/>
        </w:rPr>
        <w:t xml:space="preserve"> </w:t>
      </w:r>
      <w:r>
        <w:rPr>
          <w:i/>
          <w:color w:val="232323"/>
          <w:sz w:val="23"/>
        </w:rPr>
        <w:t>required</w:t>
      </w:r>
      <w:r>
        <w:rPr>
          <w:i/>
          <w:color w:val="232323"/>
          <w:spacing w:val="24"/>
          <w:sz w:val="23"/>
        </w:rPr>
        <w:t xml:space="preserve"> </w:t>
      </w:r>
      <w:r>
        <w:rPr>
          <w:i/>
          <w:color w:val="232323"/>
          <w:sz w:val="23"/>
        </w:rPr>
        <w:t>9/1Oths</w:t>
      </w:r>
      <w:r>
        <w:rPr>
          <w:i/>
          <w:color w:val="232323"/>
          <w:spacing w:val="10"/>
          <w:sz w:val="23"/>
        </w:rPr>
        <w:t xml:space="preserve"> </w:t>
      </w:r>
      <w:proofErr w:type="gramStart"/>
      <w:r>
        <w:rPr>
          <w:i/>
          <w:color w:val="232323"/>
          <w:spacing w:val="-2"/>
          <w:sz w:val="23"/>
        </w:rPr>
        <w:t>majority</w:t>
      </w:r>
      <w:proofErr w:type="gramEnd"/>
    </w:p>
    <w:p w14:paraId="102B403F" w14:textId="77777777" w:rsidR="00273DEC" w:rsidRDefault="00273DEC">
      <w:pPr>
        <w:pStyle w:val="BodyText"/>
        <w:rPr>
          <w:i/>
          <w:sz w:val="25"/>
        </w:rPr>
      </w:pPr>
    </w:p>
    <w:p w14:paraId="664C742C" w14:textId="77777777" w:rsidR="00273DEC" w:rsidRDefault="00000000">
      <w:pPr>
        <w:ind w:left="291"/>
        <w:jc w:val="both"/>
        <w:rPr>
          <w:b/>
          <w:sz w:val="23"/>
        </w:rPr>
      </w:pPr>
      <w:r>
        <w:rPr>
          <w:b/>
          <w:color w:val="232323"/>
          <w:sz w:val="23"/>
        </w:rPr>
        <w:t>Article</w:t>
      </w:r>
      <w:r>
        <w:rPr>
          <w:b/>
          <w:color w:val="232323"/>
          <w:spacing w:val="15"/>
          <w:sz w:val="23"/>
        </w:rPr>
        <w:t xml:space="preserve"> </w:t>
      </w:r>
      <w:r>
        <w:rPr>
          <w:b/>
          <w:color w:val="232323"/>
          <w:spacing w:val="-5"/>
          <w:sz w:val="23"/>
        </w:rPr>
        <w:t>2:</w:t>
      </w:r>
    </w:p>
    <w:p w14:paraId="1E119A2C" w14:textId="610D572D" w:rsidR="00273DEC" w:rsidRDefault="00000000">
      <w:pPr>
        <w:pStyle w:val="BodyText"/>
        <w:spacing w:before="67" w:line="244" w:lineRule="auto"/>
        <w:ind w:left="292" w:right="154" w:firstLine="8"/>
      </w:pPr>
      <w:r>
        <w:rPr>
          <w:color w:val="232323"/>
          <w:w w:val="105"/>
        </w:rPr>
        <w:t>Voted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transfer the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sum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6"/>
          <w:w w:val="105"/>
        </w:rPr>
        <w:t xml:space="preserve"> </w:t>
      </w:r>
      <w:r>
        <w:rPr>
          <w:b/>
          <w:color w:val="232323"/>
          <w:w w:val="105"/>
        </w:rPr>
        <w:t>$26,000</w:t>
      </w:r>
      <w:r>
        <w:rPr>
          <w:b/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from</w:t>
      </w:r>
      <w:r>
        <w:rPr>
          <w:color w:val="232323"/>
          <w:spacing w:val="-8"/>
          <w:w w:val="105"/>
        </w:rPr>
        <w:t xml:space="preserve"> </w:t>
      </w:r>
      <w:r w:rsidR="00FC261B">
        <w:rPr>
          <w:color w:val="232323"/>
          <w:w w:val="105"/>
        </w:rPr>
        <w:t>Town Buildings Stabilization Account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pay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feasibility study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master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plan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a new Highway Department facility.</w:t>
      </w:r>
    </w:p>
    <w:p w14:paraId="245449D3" w14:textId="77777777" w:rsidR="00273DEC" w:rsidRDefault="00273DEC">
      <w:pPr>
        <w:pStyle w:val="BodyText"/>
        <w:spacing w:before="7"/>
        <w:rPr>
          <w:sz w:val="34"/>
        </w:rPr>
      </w:pPr>
    </w:p>
    <w:p w14:paraId="50A0F433" w14:textId="77777777" w:rsidR="00273DEC" w:rsidRDefault="00000000">
      <w:pPr>
        <w:pStyle w:val="BodyText"/>
        <w:spacing w:line="247" w:lineRule="auto"/>
        <w:ind w:left="271" w:right="154" w:firstLine="23"/>
      </w:pPr>
      <w:r>
        <w:rPr>
          <w:color w:val="232323"/>
          <w:w w:val="105"/>
        </w:rPr>
        <w:t>Resident Neal Abraham questioned if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 xml:space="preserve">feasibility study included other town buildings. Resident Judy </w:t>
      </w:r>
      <w:r>
        <w:rPr>
          <w:color w:val="383838"/>
          <w:w w:val="105"/>
        </w:rPr>
        <w:t xml:space="preserve">Markland </w:t>
      </w:r>
      <w:r>
        <w:rPr>
          <w:color w:val="232323"/>
          <w:w w:val="105"/>
        </w:rPr>
        <w:t>questioned why a</w:t>
      </w:r>
      <w:r>
        <w:rPr>
          <w:color w:val="232323"/>
          <w:spacing w:val="-6"/>
          <w:w w:val="105"/>
        </w:rPr>
        <w:t xml:space="preserve"> </w:t>
      </w:r>
      <w:r>
        <w:rPr>
          <w:color w:val="383838"/>
          <w:w w:val="105"/>
        </w:rPr>
        <w:t xml:space="preserve">feasibility study was </w:t>
      </w:r>
      <w:r>
        <w:rPr>
          <w:color w:val="232323"/>
          <w:w w:val="105"/>
        </w:rPr>
        <w:t>necessary</w:t>
      </w:r>
      <w:r>
        <w:rPr>
          <w:color w:val="505050"/>
          <w:w w:val="105"/>
        </w:rPr>
        <w:t>,</w:t>
      </w:r>
      <w:r>
        <w:rPr>
          <w:color w:val="505050"/>
          <w:spacing w:val="-5"/>
          <w:w w:val="105"/>
        </w:rPr>
        <w:t xml:space="preserve"> </w:t>
      </w:r>
      <w:r>
        <w:rPr>
          <w:color w:val="383838"/>
          <w:w w:val="105"/>
        </w:rPr>
        <w:t xml:space="preserve">what </w:t>
      </w:r>
      <w:r>
        <w:rPr>
          <w:color w:val="232323"/>
          <w:w w:val="105"/>
        </w:rPr>
        <w:t>was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included,</w:t>
      </w:r>
      <w:r>
        <w:rPr>
          <w:color w:val="232323"/>
          <w:spacing w:val="-2"/>
          <w:w w:val="105"/>
        </w:rPr>
        <w:t xml:space="preserve"> </w:t>
      </w:r>
      <w:r>
        <w:rPr>
          <w:color w:val="383838"/>
          <w:w w:val="105"/>
        </w:rPr>
        <w:t xml:space="preserve">and </w:t>
      </w:r>
      <w:r>
        <w:rPr>
          <w:color w:val="232323"/>
          <w:w w:val="105"/>
        </w:rPr>
        <w:t xml:space="preserve">if </w:t>
      </w:r>
      <w:r>
        <w:rPr>
          <w:color w:val="383838"/>
          <w:w w:val="105"/>
        </w:rPr>
        <w:t>the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town was</w:t>
      </w:r>
      <w:r>
        <w:rPr>
          <w:color w:val="383838"/>
          <w:spacing w:val="-7"/>
          <w:w w:val="105"/>
        </w:rPr>
        <w:t xml:space="preserve"> </w:t>
      </w:r>
      <w:r>
        <w:rPr>
          <w:color w:val="232323"/>
          <w:w w:val="105"/>
        </w:rPr>
        <w:t>only looking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only</w:t>
      </w:r>
      <w:r>
        <w:rPr>
          <w:color w:val="232323"/>
          <w:spacing w:val="-3"/>
          <w:w w:val="105"/>
        </w:rPr>
        <w:t xml:space="preserve"> </w:t>
      </w:r>
      <w:r>
        <w:rPr>
          <w:color w:val="383838"/>
          <w:w w:val="105"/>
        </w:rPr>
        <w:t>town</w:t>
      </w:r>
      <w:r>
        <w:rPr>
          <w:color w:val="383838"/>
          <w:spacing w:val="-5"/>
          <w:w w:val="105"/>
        </w:rPr>
        <w:t xml:space="preserve"> </w:t>
      </w:r>
      <w:r>
        <w:rPr>
          <w:color w:val="232323"/>
          <w:w w:val="105"/>
        </w:rPr>
        <w:t>owned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 xml:space="preserve">properties. </w:t>
      </w:r>
      <w:r>
        <w:rPr>
          <w:color w:val="383838"/>
          <w:w w:val="105"/>
        </w:rPr>
        <w:t xml:space="preserve">Fred </w:t>
      </w:r>
      <w:r>
        <w:rPr>
          <w:color w:val="232323"/>
          <w:w w:val="105"/>
        </w:rPr>
        <w:t>Baron explained</w:t>
      </w:r>
      <w:r>
        <w:rPr>
          <w:color w:val="232323"/>
          <w:spacing w:val="21"/>
          <w:w w:val="105"/>
        </w:rPr>
        <w:t xml:space="preserve"> </w:t>
      </w:r>
      <w:r>
        <w:rPr>
          <w:color w:val="383838"/>
          <w:w w:val="105"/>
        </w:rPr>
        <w:t>that</w:t>
      </w:r>
      <w:r>
        <w:rPr>
          <w:color w:val="383838"/>
          <w:spacing w:val="-1"/>
          <w:w w:val="105"/>
        </w:rPr>
        <w:t xml:space="preserve"> </w:t>
      </w:r>
      <w:r>
        <w:rPr>
          <w:color w:val="232323"/>
          <w:w w:val="105"/>
        </w:rPr>
        <w:t>it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only the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highway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building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 xml:space="preserve">included in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study. He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explained that</w:t>
      </w:r>
      <w:r>
        <w:rPr>
          <w:color w:val="383838"/>
          <w:spacing w:val="-6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11"/>
          <w:w w:val="105"/>
        </w:rPr>
        <w:t xml:space="preserve"> </w:t>
      </w:r>
      <w:r>
        <w:rPr>
          <w:color w:val="383838"/>
          <w:w w:val="105"/>
        </w:rPr>
        <w:t xml:space="preserve">study </w:t>
      </w:r>
      <w:r>
        <w:rPr>
          <w:color w:val="232323"/>
          <w:w w:val="105"/>
        </w:rPr>
        <w:t>is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necessary to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 xml:space="preserve">properly </w:t>
      </w:r>
      <w:r>
        <w:rPr>
          <w:color w:val="383838"/>
          <w:w w:val="105"/>
        </w:rPr>
        <w:t xml:space="preserve">evaluate </w:t>
      </w:r>
      <w:r>
        <w:rPr>
          <w:color w:val="232323"/>
          <w:w w:val="105"/>
        </w:rPr>
        <w:t>the needs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"/>
          <w:w w:val="105"/>
        </w:rPr>
        <w:t xml:space="preserve"> </w:t>
      </w:r>
      <w:r>
        <w:rPr>
          <w:color w:val="232323"/>
          <w:w w:val="105"/>
        </w:rPr>
        <w:t>new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highway complex and</w:t>
      </w:r>
      <w:r>
        <w:rPr>
          <w:color w:val="232323"/>
          <w:spacing w:val="-12"/>
          <w:w w:val="105"/>
        </w:rPr>
        <w:t xml:space="preserve"> </w:t>
      </w:r>
      <w:r>
        <w:rPr>
          <w:color w:val="383838"/>
          <w:w w:val="105"/>
        </w:rPr>
        <w:t>what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sites</w:t>
      </w:r>
      <w:r>
        <w:rPr>
          <w:color w:val="383838"/>
          <w:spacing w:val="-9"/>
          <w:w w:val="105"/>
        </w:rPr>
        <w:t xml:space="preserve"> </w:t>
      </w:r>
      <w:r>
        <w:rPr>
          <w:color w:val="232323"/>
          <w:w w:val="105"/>
        </w:rPr>
        <w:t>would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16"/>
          <w:w w:val="105"/>
        </w:rPr>
        <w:t xml:space="preserve"> </w:t>
      </w:r>
      <w:r>
        <w:rPr>
          <w:color w:val="383838"/>
          <w:w w:val="105"/>
        </w:rPr>
        <w:t>appropriate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16"/>
          <w:w w:val="105"/>
        </w:rPr>
        <w:t xml:space="preserve"> </w:t>
      </w:r>
      <w:r>
        <w:rPr>
          <w:color w:val="232323"/>
          <w:w w:val="105"/>
        </w:rPr>
        <w:t>those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needs.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Keith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Bardwell</w:t>
      </w:r>
      <w:r>
        <w:rPr>
          <w:color w:val="505050"/>
          <w:w w:val="105"/>
        </w:rPr>
        <w:t>,</w:t>
      </w:r>
      <w:r>
        <w:rPr>
          <w:color w:val="505050"/>
          <w:spacing w:val="-14"/>
          <w:w w:val="105"/>
        </w:rPr>
        <w:t xml:space="preserve"> </w:t>
      </w:r>
      <w:r>
        <w:rPr>
          <w:color w:val="383838"/>
          <w:w w:val="105"/>
        </w:rPr>
        <w:t xml:space="preserve">Highway </w:t>
      </w:r>
      <w:r>
        <w:rPr>
          <w:color w:val="232323"/>
          <w:w w:val="105"/>
        </w:rPr>
        <w:t>Superintendent,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explained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that due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deterioration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current building a new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one is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necessary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and that other town buildings are currently structurally sound so not included.</w:t>
      </w:r>
    </w:p>
    <w:p w14:paraId="49C52C7B" w14:textId="77777777" w:rsidR="00273DEC" w:rsidRDefault="00273DEC">
      <w:pPr>
        <w:pStyle w:val="BodyText"/>
        <w:spacing w:before="11"/>
        <w:rPr>
          <w:sz w:val="33"/>
        </w:rPr>
      </w:pPr>
    </w:p>
    <w:p w14:paraId="2C48505D" w14:textId="77777777" w:rsidR="00273DEC" w:rsidRDefault="00000000">
      <w:pPr>
        <w:ind w:left="278"/>
        <w:jc w:val="both"/>
        <w:rPr>
          <w:i/>
          <w:sz w:val="23"/>
        </w:rPr>
      </w:pPr>
      <w:r>
        <w:rPr>
          <w:i/>
          <w:color w:val="232323"/>
          <w:w w:val="105"/>
          <w:sz w:val="23"/>
        </w:rPr>
        <w:t>Moderator</w:t>
      </w:r>
      <w:r>
        <w:rPr>
          <w:i/>
          <w:color w:val="232323"/>
          <w:spacing w:val="-4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declared</w:t>
      </w:r>
      <w:r>
        <w:rPr>
          <w:i/>
          <w:color w:val="232323"/>
          <w:spacing w:val="-3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the</w:t>
      </w:r>
      <w:r>
        <w:rPr>
          <w:i/>
          <w:color w:val="232323"/>
          <w:spacing w:val="-7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article</w:t>
      </w:r>
      <w:r>
        <w:rPr>
          <w:i/>
          <w:color w:val="232323"/>
          <w:spacing w:val="-2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passed</w:t>
      </w:r>
      <w:r>
        <w:rPr>
          <w:i/>
          <w:color w:val="232323"/>
          <w:spacing w:val="-5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by</w:t>
      </w:r>
      <w:r>
        <w:rPr>
          <w:i/>
          <w:color w:val="232323"/>
          <w:spacing w:val="-15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the</w:t>
      </w:r>
      <w:r>
        <w:rPr>
          <w:i/>
          <w:color w:val="232323"/>
          <w:spacing w:val="-10"/>
          <w:w w:val="105"/>
          <w:sz w:val="23"/>
        </w:rPr>
        <w:t xml:space="preserve"> </w:t>
      </w:r>
      <w:r>
        <w:rPr>
          <w:i/>
          <w:color w:val="232323"/>
          <w:w w:val="105"/>
          <w:sz w:val="23"/>
        </w:rPr>
        <w:t>2/3rds</w:t>
      </w:r>
      <w:r>
        <w:rPr>
          <w:i/>
          <w:color w:val="232323"/>
          <w:spacing w:val="-11"/>
          <w:w w:val="105"/>
          <w:sz w:val="23"/>
        </w:rPr>
        <w:t xml:space="preserve"> </w:t>
      </w:r>
      <w:proofErr w:type="gramStart"/>
      <w:r>
        <w:rPr>
          <w:i/>
          <w:color w:val="232323"/>
          <w:spacing w:val="-2"/>
          <w:w w:val="105"/>
          <w:sz w:val="23"/>
        </w:rPr>
        <w:t>majority</w:t>
      </w:r>
      <w:proofErr w:type="gramEnd"/>
    </w:p>
    <w:p w14:paraId="6D3FC5EA" w14:textId="77777777" w:rsidR="00273DEC" w:rsidRDefault="00273DEC">
      <w:pPr>
        <w:pStyle w:val="BodyText"/>
        <w:spacing w:before="2"/>
        <w:rPr>
          <w:i/>
          <w:sz w:val="24"/>
        </w:rPr>
      </w:pPr>
    </w:p>
    <w:p w14:paraId="4298A2CF" w14:textId="77777777" w:rsidR="00273DEC" w:rsidRDefault="00000000">
      <w:pPr>
        <w:spacing w:before="1"/>
        <w:ind w:left="253"/>
        <w:jc w:val="both"/>
        <w:rPr>
          <w:b/>
          <w:sz w:val="23"/>
        </w:rPr>
      </w:pPr>
      <w:r>
        <w:rPr>
          <w:b/>
          <w:color w:val="232323"/>
          <w:spacing w:val="-2"/>
          <w:w w:val="105"/>
          <w:sz w:val="23"/>
        </w:rPr>
        <w:t>Article</w:t>
      </w:r>
      <w:r>
        <w:rPr>
          <w:b/>
          <w:color w:val="232323"/>
          <w:spacing w:val="-6"/>
          <w:w w:val="105"/>
          <w:sz w:val="23"/>
        </w:rPr>
        <w:t xml:space="preserve"> </w:t>
      </w:r>
      <w:r>
        <w:rPr>
          <w:b/>
          <w:color w:val="232323"/>
          <w:spacing w:val="-5"/>
          <w:w w:val="105"/>
          <w:sz w:val="23"/>
        </w:rPr>
        <w:t>3.</w:t>
      </w:r>
    </w:p>
    <w:p w14:paraId="74AAC254" w14:textId="77777777" w:rsidR="00273DEC" w:rsidRDefault="00000000">
      <w:pPr>
        <w:pStyle w:val="BodyText"/>
        <w:spacing w:before="76" w:line="249" w:lineRule="auto"/>
        <w:ind w:left="248" w:right="276" w:firstLine="9"/>
        <w:jc w:val="both"/>
      </w:pPr>
      <w:r>
        <w:rPr>
          <w:color w:val="232323"/>
          <w:w w:val="105"/>
        </w:rPr>
        <w:t>Voted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transfer 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sum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 xml:space="preserve"> </w:t>
      </w:r>
      <w:r>
        <w:rPr>
          <w:b/>
          <w:color w:val="232323"/>
          <w:w w:val="105"/>
        </w:rPr>
        <w:t>$102,313</w:t>
      </w:r>
      <w:r>
        <w:rPr>
          <w:b/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from the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Water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Department Enterprise Fund Retained Earnings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 xml:space="preserve">pay the amount remaining on the loan for the construction of the pumping station installed on Chestnut Plain </w:t>
      </w:r>
      <w:r>
        <w:rPr>
          <w:color w:val="232323"/>
          <w:spacing w:val="-2"/>
          <w:w w:val="105"/>
        </w:rPr>
        <w:t>Road.</w:t>
      </w:r>
    </w:p>
    <w:p w14:paraId="55EDF644" w14:textId="77777777" w:rsidR="00273DEC" w:rsidRDefault="00273DEC">
      <w:pPr>
        <w:pStyle w:val="BodyText"/>
        <w:spacing w:before="8"/>
        <w:rPr>
          <w:sz w:val="35"/>
        </w:rPr>
      </w:pPr>
    </w:p>
    <w:p w14:paraId="250D8252" w14:textId="77777777" w:rsidR="00273DEC" w:rsidRDefault="00000000">
      <w:pPr>
        <w:ind w:left="249"/>
        <w:jc w:val="both"/>
        <w:rPr>
          <w:i/>
          <w:sz w:val="23"/>
        </w:rPr>
      </w:pPr>
      <w:r>
        <w:rPr>
          <w:i/>
          <w:color w:val="232323"/>
          <w:sz w:val="23"/>
        </w:rPr>
        <w:t>Moderator</w:t>
      </w:r>
      <w:r>
        <w:rPr>
          <w:i/>
          <w:color w:val="232323"/>
          <w:spacing w:val="36"/>
          <w:sz w:val="23"/>
        </w:rPr>
        <w:t xml:space="preserve"> </w:t>
      </w:r>
      <w:r>
        <w:rPr>
          <w:i/>
          <w:color w:val="232323"/>
          <w:sz w:val="23"/>
        </w:rPr>
        <w:t>declared</w:t>
      </w:r>
      <w:r>
        <w:rPr>
          <w:i/>
          <w:color w:val="232323"/>
          <w:spacing w:val="20"/>
          <w:sz w:val="23"/>
        </w:rPr>
        <w:t xml:space="preserve"> </w:t>
      </w:r>
      <w:r>
        <w:rPr>
          <w:i/>
          <w:color w:val="232323"/>
          <w:sz w:val="23"/>
        </w:rPr>
        <w:t>the</w:t>
      </w:r>
      <w:r>
        <w:rPr>
          <w:i/>
          <w:color w:val="232323"/>
          <w:spacing w:val="19"/>
          <w:sz w:val="23"/>
        </w:rPr>
        <w:t xml:space="preserve"> </w:t>
      </w:r>
      <w:r>
        <w:rPr>
          <w:i/>
          <w:color w:val="232323"/>
          <w:sz w:val="23"/>
        </w:rPr>
        <w:t>article</w:t>
      </w:r>
      <w:r>
        <w:rPr>
          <w:i/>
          <w:color w:val="232323"/>
          <w:spacing w:val="29"/>
          <w:sz w:val="23"/>
        </w:rPr>
        <w:t xml:space="preserve"> </w:t>
      </w:r>
      <w:r>
        <w:rPr>
          <w:i/>
          <w:color w:val="232323"/>
          <w:sz w:val="23"/>
        </w:rPr>
        <w:t>passed</w:t>
      </w:r>
      <w:r>
        <w:rPr>
          <w:i/>
          <w:color w:val="232323"/>
          <w:spacing w:val="26"/>
          <w:sz w:val="23"/>
        </w:rPr>
        <w:t xml:space="preserve"> </w:t>
      </w:r>
      <w:proofErr w:type="gramStart"/>
      <w:r>
        <w:rPr>
          <w:i/>
          <w:color w:val="232323"/>
          <w:spacing w:val="-2"/>
          <w:sz w:val="23"/>
        </w:rPr>
        <w:t>unanimously</w:t>
      </w:r>
      <w:proofErr w:type="gramEnd"/>
    </w:p>
    <w:p w14:paraId="124D41AF" w14:textId="77777777" w:rsidR="00273DEC" w:rsidRDefault="00273DEC">
      <w:pPr>
        <w:pStyle w:val="BodyText"/>
        <w:spacing w:before="5"/>
        <w:rPr>
          <w:i/>
          <w:sz w:val="25"/>
        </w:rPr>
      </w:pPr>
    </w:p>
    <w:p w14:paraId="38DD8B66" w14:textId="77777777" w:rsidR="00273DEC" w:rsidRDefault="00000000">
      <w:pPr>
        <w:ind w:left="234"/>
        <w:jc w:val="both"/>
        <w:rPr>
          <w:b/>
          <w:sz w:val="23"/>
        </w:rPr>
      </w:pPr>
      <w:r>
        <w:rPr>
          <w:b/>
          <w:color w:val="232323"/>
          <w:sz w:val="23"/>
        </w:rPr>
        <w:t>Article</w:t>
      </w:r>
      <w:r>
        <w:rPr>
          <w:b/>
          <w:color w:val="232323"/>
          <w:spacing w:val="20"/>
          <w:sz w:val="23"/>
        </w:rPr>
        <w:t xml:space="preserve"> </w:t>
      </w:r>
      <w:r>
        <w:rPr>
          <w:b/>
          <w:color w:val="232323"/>
          <w:spacing w:val="-5"/>
          <w:sz w:val="23"/>
        </w:rPr>
        <w:t>4.</w:t>
      </w:r>
    </w:p>
    <w:p w14:paraId="2639A412" w14:textId="7E1D91FA" w:rsidR="00273DEC" w:rsidRDefault="00000000">
      <w:pPr>
        <w:pStyle w:val="BodyText"/>
        <w:spacing w:before="72" w:line="252" w:lineRule="auto"/>
        <w:ind w:left="232" w:right="154" w:hanging="4"/>
      </w:pPr>
      <w:r>
        <w:rPr>
          <w:color w:val="232323"/>
          <w:w w:val="105"/>
        </w:rPr>
        <w:t xml:space="preserve">Voted to transfer the sum of </w:t>
      </w:r>
      <w:r>
        <w:rPr>
          <w:b/>
          <w:color w:val="232323"/>
          <w:w w:val="105"/>
        </w:rPr>
        <w:t xml:space="preserve">$9,618.40 </w:t>
      </w:r>
      <w:r>
        <w:rPr>
          <w:color w:val="232323"/>
          <w:w w:val="105"/>
        </w:rPr>
        <w:t xml:space="preserve">from </w:t>
      </w:r>
      <w:r w:rsidR="00FC261B">
        <w:rPr>
          <w:color w:val="232323"/>
          <w:w w:val="105"/>
        </w:rPr>
        <w:t>FY23 Free Cash</w:t>
      </w:r>
      <w:r>
        <w:rPr>
          <w:color w:val="232323"/>
          <w:w w:val="105"/>
        </w:rPr>
        <w:t xml:space="preserve"> to pay for weatherization improvements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at the Whately Elementary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School to 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reimbursed in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full by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 utility incentive payment.</w:t>
      </w:r>
    </w:p>
    <w:p w14:paraId="0C57FC1E" w14:textId="77777777" w:rsidR="00273DEC" w:rsidRDefault="00273DEC">
      <w:pPr>
        <w:pStyle w:val="BodyText"/>
        <w:rPr>
          <w:sz w:val="26"/>
        </w:rPr>
      </w:pPr>
    </w:p>
    <w:p w14:paraId="266FB981" w14:textId="77777777" w:rsidR="00273DEC" w:rsidRDefault="00000000">
      <w:pPr>
        <w:spacing w:before="207"/>
        <w:ind w:left="221"/>
        <w:jc w:val="both"/>
        <w:rPr>
          <w:i/>
          <w:sz w:val="21"/>
        </w:rPr>
      </w:pPr>
      <w:r>
        <w:rPr>
          <w:i/>
          <w:color w:val="232323"/>
          <w:w w:val="105"/>
          <w:sz w:val="21"/>
        </w:rPr>
        <w:t>Moderator</w:t>
      </w:r>
      <w:r>
        <w:rPr>
          <w:i/>
          <w:color w:val="232323"/>
          <w:spacing w:val="-1"/>
          <w:w w:val="105"/>
          <w:sz w:val="21"/>
        </w:rPr>
        <w:t xml:space="preserve"> </w:t>
      </w:r>
      <w:r>
        <w:rPr>
          <w:i/>
          <w:color w:val="232323"/>
          <w:w w:val="105"/>
          <w:sz w:val="21"/>
        </w:rPr>
        <w:t>declared</w:t>
      </w:r>
      <w:r>
        <w:rPr>
          <w:i/>
          <w:color w:val="232323"/>
          <w:spacing w:val="-5"/>
          <w:w w:val="105"/>
          <w:sz w:val="21"/>
        </w:rPr>
        <w:t xml:space="preserve"> </w:t>
      </w:r>
      <w:r>
        <w:rPr>
          <w:i/>
          <w:color w:val="232323"/>
          <w:w w:val="105"/>
          <w:sz w:val="21"/>
        </w:rPr>
        <w:t>the</w:t>
      </w:r>
      <w:r>
        <w:rPr>
          <w:i/>
          <w:color w:val="232323"/>
          <w:spacing w:val="-7"/>
          <w:w w:val="105"/>
          <w:sz w:val="21"/>
        </w:rPr>
        <w:t xml:space="preserve"> </w:t>
      </w:r>
      <w:r>
        <w:rPr>
          <w:i/>
          <w:color w:val="232323"/>
          <w:w w:val="105"/>
          <w:sz w:val="21"/>
        </w:rPr>
        <w:t>article</w:t>
      </w:r>
      <w:r>
        <w:rPr>
          <w:i/>
          <w:color w:val="232323"/>
          <w:spacing w:val="-7"/>
          <w:w w:val="105"/>
          <w:sz w:val="21"/>
        </w:rPr>
        <w:t xml:space="preserve"> </w:t>
      </w:r>
      <w:r>
        <w:rPr>
          <w:i/>
          <w:color w:val="232323"/>
          <w:w w:val="105"/>
          <w:sz w:val="21"/>
        </w:rPr>
        <w:t xml:space="preserve">passed </w:t>
      </w:r>
      <w:proofErr w:type="gramStart"/>
      <w:r>
        <w:rPr>
          <w:i/>
          <w:color w:val="232323"/>
          <w:spacing w:val="-2"/>
          <w:w w:val="105"/>
          <w:sz w:val="21"/>
        </w:rPr>
        <w:t>unanimously</w:t>
      </w:r>
      <w:proofErr w:type="gramEnd"/>
    </w:p>
    <w:p w14:paraId="272C62F4" w14:textId="77777777" w:rsidR="00273DEC" w:rsidRDefault="00273DEC">
      <w:pPr>
        <w:jc w:val="both"/>
        <w:rPr>
          <w:sz w:val="21"/>
        </w:rPr>
        <w:sectPr w:rsidR="00273DEC">
          <w:type w:val="continuous"/>
          <w:pgSz w:w="12240" w:h="15840"/>
          <w:pgMar w:top="800" w:right="420" w:bottom="280" w:left="740" w:header="720" w:footer="720" w:gutter="0"/>
          <w:cols w:space="720"/>
        </w:sectPr>
      </w:pPr>
    </w:p>
    <w:p w14:paraId="6CDD035A" w14:textId="77777777" w:rsidR="00273DEC" w:rsidRDefault="00000000">
      <w:pPr>
        <w:spacing w:before="76"/>
        <w:ind w:left="339"/>
        <w:jc w:val="both"/>
        <w:rPr>
          <w:b/>
        </w:rPr>
      </w:pPr>
      <w:r>
        <w:rPr>
          <w:b/>
          <w:color w:val="242424"/>
          <w:w w:val="105"/>
        </w:rPr>
        <w:lastRenderedPageBreak/>
        <w:t>Article</w:t>
      </w:r>
      <w:r>
        <w:rPr>
          <w:b/>
          <w:color w:val="242424"/>
          <w:spacing w:val="5"/>
          <w:w w:val="105"/>
        </w:rPr>
        <w:t xml:space="preserve"> </w:t>
      </w:r>
      <w:r>
        <w:rPr>
          <w:b/>
          <w:color w:val="242424"/>
          <w:spacing w:val="-5"/>
          <w:w w:val="105"/>
        </w:rPr>
        <w:t>5.</w:t>
      </w:r>
    </w:p>
    <w:p w14:paraId="75D6964B" w14:textId="3DD3CD34" w:rsidR="00273DEC" w:rsidRDefault="00000000">
      <w:pPr>
        <w:pStyle w:val="BodyText"/>
        <w:spacing w:before="21" w:line="249" w:lineRule="auto"/>
        <w:ind w:left="368" w:right="233" w:firstLine="4"/>
        <w:jc w:val="both"/>
      </w:pPr>
      <w:r>
        <w:rPr>
          <w:color w:val="242424"/>
          <w:w w:val="105"/>
        </w:rPr>
        <w:t>Voted to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transfer the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sum of</w:t>
      </w:r>
      <w:r>
        <w:rPr>
          <w:color w:val="242424"/>
          <w:spacing w:val="-8"/>
          <w:w w:val="105"/>
        </w:rPr>
        <w:t xml:space="preserve"> </w:t>
      </w:r>
      <w:r>
        <w:rPr>
          <w:b/>
          <w:color w:val="242424"/>
          <w:w w:val="105"/>
          <w:sz w:val="22"/>
        </w:rPr>
        <w:t xml:space="preserve">$4,500 </w:t>
      </w:r>
      <w:r>
        <w:rPr>
          <w:color w:val="242424"/>
          <w:w w:val="105"/>
        </w:rPr>
        <w:t xml:space="preserve">from </w:t>
      </w:r>
      <w:r w:rsidR="00FC261B">
        <w:rPr>
          <w:color w:val="242424"/>
          <w:w w:val="105"/>
        </w:rPr>
        <w:t>FY23 Free Cash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to pay for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survey and for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preparation of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plans for the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property located at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218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Chestnut Plain Road,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Assessors' Parcel ID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39-0-17.</w:t>
      </w:r>
    </w:p>
    <w:p w14:paraId="4450AC2A" w14:textId="77777777" w:rsidR="00273DEC" w:rsidRDefault="00273DEC">
      <w:pPr>
        <w:pStyle w:val="BodyText"/>
        <w:spacing w:before="5"/>
        <w:rPr>
          <w:sz w:val="24"/>
        </w:rPr>
      </w:pPr>
    </w:p>
    <w:p w14:paraId="65E996E8" w14:textId="77777777" w:rsidR="00273DEC" w:rsidRDefault="00000000">
      <w:pPr>
        <w:ind w:left="360"/>
        <w:jc w:val="both"/>
        <w:rPr>
          <w:i/>
          <w:sz w:val="23"/>
        </w:rPr>
      </w:pPr>
      <w:r>
        <w:rPr>
          <w:i/>
          <w:color w:val="242424"/>
          <w:sz w:val="23"/>
        </w:rPr>
        <w:t>Moderator</w:t>
      </w:r>
      <w:r>
        <w:rPr>
          <w:i/>
          <w:color w:val="242424"/>
          <w:spacing w:val="31"/>
          <w:sz w:val="23"/>
        </w:rPr>
        <w:t xml:space="preserve"> </w:t>
      </w:r>
      <w:r>
        <w:rPr>
          <w:i/>
          <w:color w:val="242424"/>
          <w:sz w:val="23"/>
        </w:rPr>
        <w:t>declared</w:t>
      </w:r>
      <w:r>
        <w:rPr>
          <w:i/>
          <w:color w:val="242424"/>
          <w:spacing w:val="23"/>
          <w:sz w:val="23"/>
        </w:rPr>
        <w:t xml:space="preserve"> </w:t>
      </w:r>
      <w:r>
        <w:rPr>
          <w:i/>
          <w:color w:val="242424"/>
          <w:sz w:val="23"/>
        </w:rPr>
        <w:t>the</w:t>
      </w:r>
      <w:r>
        <w:rPr>
          <w:i/>
          <w:color w:val="242424"/>
          <w:spacing w:val="13"/>
          <w:sz w:val="23"/>
        </w:rPr>
        <w:t xml:space="preserve"> </w:t>
      </w:r>
      <w:r>
        <w:rPr>
          <w:i/>
          <w:color w:val="242424"/>
          <w:sz w:val="23"/>
        </w:rPr>
        <w:t>article</w:t>
      </w:r>
      <w:r>
        <w:rPr>
          <w:i/>
          <w:color w:val="242424"/>
          <w:spacing w:val="22"/>
          <w:sz w:val="23"/>
        </w:rPr>
        <w:t xml:space="preserve"> </w:t>
      </w:r>
      <w:r>
        <w:rPr>
          <w:i/>
          <w:color w:val="242424"/>
          <w:sz w:val="23"/>
        </w:rPr>
        <w:t>passed</w:t>
      </w:r>
      <w:r>
        <w:rPr>
          <w:i/>
          <w:color w:val="242424"/>
          <w:spacing w:val="26"/>
          <w:sz w:val="23"/>
        </w:rPr>
        <w:t xml:space="preserve"> </w:t>
      </w:r>
      <w:proofErr w:type="gramStart"/>
      <w:r>
        <w:rPr>
          <w:i/>
          <w:color w:val="242424"/>
          <w:spacing w:val="-2"/>
          <w:sz w:val="23"/>
        </w:rPr>
        <w:t>unanimously</w:t>
      </w:r>
      <w:proofErr w:type="gramEnd"/>
    </w:p>
    <w:p w14:paraId="4D4F1F57" w14:textId="77777777" w:rsidR="00273DEC" w:rsidRDefault="00273DEC">
      <w:pPr>
        <w:pStyle w:val="BodyText"/>
        <w:spacing w:before="5"/>
        <w:rPr>
          <w:i/>
          <w:sz w:val="33"/>
        </w:rPr>
      </w:pPr>
    </w:p>
    <w:p w14:paraId="6F723D5F" w14:textId="77777777" w:rsidR="00273DEC" w:rsidRDefault="00000000">
      <w:pPr>
        <w:ind w:left="359"/>
        <w:jc w:val="both"/>
        <w:rPr>
          <w:b/>
        </w:rPr>
      </w:pPr>
      <w:r>
        <w:rPr>
          <w:b/>
          <w:color w:val="242424"/>
          <w:w w:val="105"/>
        </w:rPr>
        <w:t>Article</w:t>
      </w:r>
      <w:r>
        <w:rPr>
          <w:b/>
          <w:color w:val="242424"/>
          <w:spacing w:val="-3"/>
          <w:w w:val="110"/>
        </w:rPr>
        <w:t xml:space="preserve"> </w:t>
      </w:r>
      <w:r>
        <w:rPr>
          <w:b/>
          <w:color w:val="242424"/>
          <w:spacing w:val="-5"/>
          <w:w w:val="110"/>
        </w:rPr>
        <w:t>6.</w:t>
      </w:r>
    </w:p>
    <w:p w14:paraId="0CA94D84" w14:textId="77777777" w:rsidR="00273DEC" w:rsidRDefault="00000000">
      <w:pPr>
        <w:pStyle w:val="BodyText"/>
        <w:spacing w:before="79" w:line="268" w:lineRule="auto"/>
        <w:ind w:left="343" w:right="231" w:firstLine="10"/>
        <w:jc w:val="both"/>
      </w:pPr>
      <w:r>
        <w:rPr>
          <w:color w:val="242424"/>
        </w:rPr>
        <w:t>Voted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transfer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Selectboard,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purposes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sale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disposition,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care,</w:t>
      </w:r>
      <w:r>
        <w:rPr>
          <w:color w:val="242424"/>
          <w:spacing w:val="40"/>
        </w:rPr>
        <w:t xml:space="preserve"> </w:t>
      </w:r>
      <w:proofErr w:type="gramStart"/>
      <w:r>
        <w:rPr>
          <w:color w:val="242424"/>
        </w:rPr>
        <w:t>custody</w:t>
      </w:r>
      <w:proofErr w:type="gramEnd"/>
      <w:r>
        <w:rPr>
          <w:color w:val="242424"/>
          <w:spacing w:val="40"/>
        </w:rPr>
        <w:t xml:space="preserve"> </w:t>
      </w:r>
      <w:r>
        <w:rPr>
          <w:color w:val="242424"/>
        </w:rPr>
        <w:t>and control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property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located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218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Chestnut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Plain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Road,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Assessors'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Parcel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ID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39-0-17,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authorize the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Selectboard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dispose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such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property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such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terms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Selectboard,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its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discretion,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determine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 xml:space="preserve">to be in the best interest of the Town. </w:t>
      </w:r>
      <w:r>
        <w:rPr>
          <w:color w:val="3B3B3B"/>
        </w:rPr>
        <w:t>-</w:t>
      </w:r>
    </w:p>
    <w:p w14:paraId="560F78EC" w14:textId="77777777" w:rsidR="00273DEC" w:rsidRDefault="00273DEC">
      <w:pPr>
        <w:pStyle w:val="BodyText"/>
        <w:spacing w:before="1"/>
        <w:rPr>
          <w:sz w:val="36"/>
        </w:rPr>
      </w:pPr>
    </w:p>
    <w:p w14:paraId="2A9EE9E0" w14:textId="77777777" w:rsidR="00273DEC" w:rsidRDefault="00000000">
      <w:pPr>
        <w:pStyle w:val="BodyText"/>
        <w:spacing w:line="268" w:lineRule="auto"/>
        <w:ind w:left="338" w:right="229" w:firstLine="13"/>
        <w:jc w:val="both"/>
      </w:pPr>
      <w:r>
        <w:rPr>
          <w:color w:val="242424"/>
          <w:w w:val="105"/>
        </w:rPr>
        <w:t>Resident Neal Abrahams questioned if demolition of the building on the property was included in the discretion of the Selectboard regarding disposition. Brian Domina, Town Administrator, explained that disposition</w:t>
      </w:r>
      <w:r>
        <w:rPr>
          <w:color w:val="242424"/>
          <w:spacing w:val="40"/>
          <w:w w:val="105"/>
        </w:rPr>
        <w:t xml:space="preserve"> </w:t>
      </w:r>
      <w:r>
        <w:rPr>
          <w:color w:val="242424"/>
          <w:w w:val="105"/>
        </w:rPr>
        <w:t>referred to possible easements or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sale of the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property.</w:t>
      </w:r>
    </w:p>
    <w:p w14:paraId="2D7EFEAF" w14:textId="77777777" w:rsidR="00273DEC" w:rsidRDefault="00273DEC">
      <w:pPr>
        <w:pStyle w:val="BodyText"/>
        <w:spacing w:before="6"/>
        <w:rPr>
          <w:sz w:val="35"/>
        </w:rPr>
      </w:pPr>
    </w:p>
    <w:p w14:paraId="7BFD3DE9" w14:textId="77777777" w:rsidR="00273DEC" w:rsidRDefault="00000000">
      <w:pPr>
        <w:spacing w:before="1"/>
        <w:ind w:left="341"/>
        <w:rPr>
          <w:i/>
          <w:sz w:val="23"/>
        </w:rPr>
      </w:pPr>
      <w:r>
        <w:rPr>
          <w:i/>
          <w:color w:val="242424"/>
          <w:w w:val="105"/>
          <w:sz w:val="23"/>
        </w:rPr>
        <w:t>Moderator</w:t>
      </w:r>
      <w:r>
        <w:rPr>
          <w:i/>
          <w:color w:val="242424"/>
          <w:spacing w:val="-5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declared</w:t>
      </w:r>
      <w:r>
        <w:rPr>
          <w:i/>
          <w:color w:val="242424"/>
          <w:spacing w:val="-11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the</w:t>
      </w:r>
      <w:r>
        <w:rPr>
          <w:i/>
          <w:color w:val="242424"/>
          <w:spacing w:val="-9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article</w:t>
      </w:r>
      <w:r>
        <w:rPr>
          <w:i/>
          <w:color w:val="242424"/>
          <w:spacing w:val="-7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passed</w:t>
      </w:r>
      <w:r>
        <w:rPr>
          <w:i/>
          <w:color w:val="242424"/>
          <w:spacing w:val="-11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by</w:t>
      </w:r>
      <w:r>
        <w:rPr>
          <w:i/>
          <w:color w:val="242424"/>
          <w:spacing w:val="-15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the</w:t>
      </w:r>
      <w:r>
        <w:rPr>
          <w:i/>
          <w:color w:val="242424"/>
          <w:spacing w:val="-13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2/3rds</w:t>
      </w:r>
      <w:r>
        <w:rPr>
          <w:i/>
          <w:color w:val="242424"/>
          <w:spacing w:val="-12"/>
          <w:w w:val="105"/>
          <w:sz w:val="23"/>
        </w:rPr>
        <w:t xml:space="preserve"> </w:t>
      </w:r>
      <w:proofErr w:type="gramStart"/>
      <w:r>
        <w:rPr>
          <w:i/>
          <w:color w:val="242424"/>
          <w:spacing w:val="-4"/>
          <w:w w:val="105"/>
          <w:sz w:val="23"/>
        </w:rPr>
        <w:t>vote</w:t>
      </w:r>
      <w:proofErr w:type="gramEnd"/>
    </w:p>
    <w:p w14:paraId="3D3D18A5" w14:textId="77777777" w:rsidR="00273DEC" w:rsidRDefault="00273DEC">
      <w:pPr>
        <w:pStyle w:val="BodyText"/>
        <w:spacing w:before="8"/>
        <w:rPr>
          <w:i/>
          <w:sz w:val="31"/>
        </w:rPr>
      </w:pPr>
    </w:p>
    <w:p w14:paraId="6BE7354D" w14:textId="77777777" w:rsidR="00273DEC" w:rsidRDefault="00000000">
      <w:pPr>
        <w:ind w:left="330"/>
        <w:rPr>
          <w:sz w:val="23"/>
        </w:rPr>
      </w:pPr>
      <w:r>
        <w:rPr>
          <w:b/>
          <w:color w:val="242424"/>
          <w:w w:val="105"/>
        </w:rPr>
        <w:t>Article</w:t>
      </w:r>
      <w:r>
        <w:rPr>
          <w:b/>
          <w:color w:val="242424"/>
          <w:spacing w:val="-11"/>
          <w:w w:val="105"/>
        </w:rPr>
        <w:t xml:space="preserve"> </w:t>
      </w:r>
      <w:r>
        <w:rPr>
          <w:color w:val="242424"/>
          <w:spacing w:val="-5"/>
          <w:w w:val="105"/>
          <w:sz w:val="23"/>
        </w:rPr>
        <w:t>7.</w:t>
      </w:r>
    </w:p>
    <w:p w14:paraId="1FF4B021" w14:textId="77777777" w:rsidR="00273DEC" w:rsidRDefault="00000000">
      <w:pPr>
        <w:pStyle w:val="BodyText"/>
        <w:spacing w:before="77" w:line="249" w:lineRule="auto"/>
        <w:ind w:left="329" w:right="257"/>
        <w:jc w:val="both"/>
      </w:pPr>
      <w:r>
        <w:rPr>
          <w:color w:val="242424"/>
          <w:w w:val="105"/>
        </w:rPr>
        <w:t>Voted to amend the General Bylaws of the Town by amending Chapter 43 "Recreation Commission" by deleting the lined-out word and replacing with the word in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 xml:space="preserve">underlined italics </w:t>
      </w:r>
      <w:proofErr w:type="gramStart"/>
      <w:r>
        <w:rPr>
          <w:color w:val="242424"/>
          <w:w w:val="105"/>
        </w:rPr>
        <w:t>bold</w:t>
      </w:r>
      <w:proofErr w:type="gramEnd"/>
    </w:p>
    <w:p w14:paraId="09159DDC" w14:textId="77777777" w:rsidR="00273DEC" w:rsidRDefault="00273DEC">
      <w:pPr>
        <w:pStyle w:val="BodyText"/>
        <w:spacing w:before="9"/>
        <w:rPr>
          <w:sz w:val="22"/>
        </w:rPr>
      </w:pPr>
    </w:p>
    <w:p w14:paraId="1D55B96C" w14:textId="77777777" w:rsidR="00273DEC" w:rsidRDefault="00000000">
      <w:pPr>
        <w:pStyle w:val="BodyText"/>
        <w:spacing w:line="220" w:lineRule="exact"/>
        <w:ind w:left="1035"/>
      </w:pPr>
      <w:r>
        <w:rPr>
          <w:color w:val="242424"/>
          <w:w w:val="105"/>
        </w:rPr>
        <w:t>§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43-1.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Establishment;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spacing w:val="-2"/>
          <w:w w:val="105"/>
        </w:rPr>
        <w:t>membership</w:t>
      </w:r>
    </w:p>
    <w:p w14:paraId="7CB7160F" w14:textId="1B85D758" w:rsidR="00273DEC" w:rsidRDefault="00000000">
      <w:pPr>
        <w:pStyle w:val="BodyText"/>
        <w:spacing w:line="343" w:lineRule="exact"/>
        <w:ind w:left="1027"/>
        <w:rPr>
          <w:sz w:val="35"/>
        </w:rPr>
      </w:pPr>
      <w:r>
        <w:rPr>
          <w:color w:val="242424"/>
        </w:rPr>
        <w:t>There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hereby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established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Recreation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Commission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Town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Whately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consist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of</w:t>
      </w:r>
      <w:r w:rsidR="00230618">
        <w:rPr>
          <w:color w:val="242424"/>
          <w:spacing w:val="8"/>
        </w:rPr>
        <w:t xml:space="preserve"> </w:t>
      </w:r>
      <w:proofErr w:type="gramStart"/>
      <w:r w:rsidR="00230618" w:rsidRPr="00230618">
        <w:rPr>
          <w:strike/>
          <w:color w:val="242424"/>
          <w:spacing w:val="8"/>
        </w:rPr>
        <w:t>nine</w:t>
      </w:r>
      <w:proofErr w:type="gramEnd"/>
    </w:p>
    <w:p w14:paraId="16D635A3" w14:textId="2153BC22" w:rsidR="00273DEC" w:rsidRDefault="00230618" w:rsidP="00230618">
      <w:pPr>
        <w:pStyle w:val="BodyText"/>
        <w:spacing w:line="230" w:lineRule="auto"/>
        <w:ind w:left="1027" w:right="154"/>
      </w:pPr>
      <w:r w:rsidRPr="00230618">
        <w:rPr>
          <w:color w:val="242424"/>
          <w:w w:val="105"/>
          <w:u w:val="single"/>
        </w:rPr>
        <w:t>Seven</w:t>
      </w:r>
      <w:r>
        <w:rPr>
          <w:color w:val="242424"/>
          <w:w w:val="105"/>
        </w:rPr>
        <w:t xml:space="preserve"> </w:t>
      </w:r>
      <w:r w:rsidR="00000000">
        <w:rPr>
          <w:color w:val="242424"/>
          <w:w w:val="105"/>
        </w:rPr>
        <w:t>members</w:t>
      </w:r>
      <w:r w:rsidR="00000000">
        <w:rPr>
          <w:color w:val="242424"/>
          <w:spacing w:val="-16"/>
          <w:w w:val="105"/>
        </w:rPr>
        <w:t xml:space="preserve"> </w:t>
      </w:r>
      <w:r w:rsidR="00000000">
        <w:rPr>
          <w:color w:val="242424"/>
          <w:w w:val="105"/>
        </w:rPr>
        <w:t>to</w:t>
      </w:r>
      <w:r w:rsidR="00000000">
        <w:rPr>
          <w:color w:val="242424"/>
          <w:spacing w:val="-15"/>
          <w:w w:val="105"/>
        </w:rPr>
        <w:t xml:space="preserve"> </w:t>
      </w:r>
      <w:r w:rsidR="00000000">
        <w:rPr>
          <w:color w:val="242424"/>
          <w:w w:val="105"/>
        </w:rPr>
        <w:t>be</w:t>
      </w:r>
      <w:r w:rsidR="00000000">
        <w:rPr>
          <w:color w:val="242424"/>
          <w:spacing w:val="-15"/>
          <w:w w:val="105"/>
        </w:rPr>
        <w:t xml:space="preserve"> </w:t>
      </w:r>
      <w:r w:rsidR="00000000">
        <w:rPr>
          <w:color w:val="242424"/>
          <w:w w:val="105"/>
        </w:rPr>
        <w:t>appointed</w:t>
      </w:r>
      <w:r w:rsidR="00000000">
        <w:rPr>
          <w:color w:val="242424"/>
          <w:spacing w:val="-6"/>
          <w:w w:val="105"/>
        </w:rPr>
        <w:t xml:space="preserve"> </w:t>
      </w:r>
      <w:r w:rsidR="00000000">
        <w:rPr>
          <w:color w:val="242424"/>
          <w:w w:val="105"/>
        </w:rPr>
        <w:t>by</w:t>
      </w:r>
      <w:r w:rsidR="00000000">
        <w:rPr>
          <w:color w:val="242424"/>
          <w:spacing w:val="-8"/>
          <w:w w:val="105"/>
        </w:rPr>
        <w:t xml:space="preserve"> </w:t>
      </w:r>
      <w:r w:rsidR="00000000">
        <w:rPr>
          <w:color w:val="242424"/>
          <w:w w:val="105"/>
        </w:rPr>
        <w:t>the</w:t>
      </w:r>
      <w:r w:rsidR="00000000">
        <w:rPr>
          <w:color w:val="242424"/>
          <w:spacing w:val="-16"/>
          <w:w w:val="105"/>
        </w:rPr>
        <w:t xml:space="preserve"> </w:t>
      </w:r>
      <w:r w:rsidR="00000000">
        <w:rPr>
          <w:color w:val="242424"/>
          <w:w w:val="105"/>
        </w:rPr>
        <w:t>Board</w:t>
      </w:r>
      <w:r w:rsidR="00000000">
        <w:rPr>
          <w:color w:val="242424"/>
          <w:spacing w:val="-4"/>
          <w:w w:val="105"/>
        </w:rPr>
        <w:t xml:space="preserve"> </w:t>
      </w:r>
      <w:r w:rsidR="00000000">
        <w:rPr>
          <w:color w:val="242424"/>
          <w:w w:val="105"/>
        </w:rPr>
        <w:t>of</w:t>
      </w:r>
      <w:r w:rsidR="00000000">
        <w:rPr>
          <w:color w:val="242424"/>
          <w:spacing w:val="-16"/>
          <w:w w:val="105"/>
        </w:rPr>
        <w:t xml:space="preserve"> </w:t>
      </w:r>
      <w:r w:rsidR="00000000">
        <w:rPr>
          <w:color w:val="242424"/>
          <w:w w:val="105"/>
        </w:rPr>
        <w:t>Selectmen to</w:t>
      </w:r>
      <w:r w:rsidR="00000000">
        <w:rPr>
          <w:color w:val="242424"/>
          <w:spacing w:val="-16"/>
          <w:w w:val="105"/>
        </w:rPr>
        <w:t xml:space="preserve"> </w:t>
      </w:r>
      <w:r w:rsidR="00000000">
        <w:rPr>
          <w:color w:val="242424"/>
          <w:w w:val="105"/>
        </w:rPr>
        <w:t>serve</w:t>
      </w:r>
      <w:r w:rsidR="00000000">
        <w:rPr>
          <w:color w:val="242424"/>
          <w:spacing w:val="-8"/>
          <w:w w:val="105"/>
        </w:rPr>
        <w:t xml:space="preserve"> </w:t>
      </w:r>
      <w:r w:rsidR="00000000">
        <w:rPr>
          <w:color w:val="242424"/>
          <w:w w:val="105"/>
        </w:rPr>
        <w:t>as</w:t>
      </w:r>
      <w:r w:rsidR="00000000">
        <w:rPr>
          <w:color w:val="242424"/>
          <w:spacing w:val="-16"/>
          <w:w w:val="105"/>
        </w:rPr>
        <w:t xml:space="preserve"> </w:t>
      </w:r>
      <w:r w:rsidR="00000000">
        <w:rPr>
          <w:color w:val="242424"/>
          <w:w w:val="105"/>
        </w:rPr>
        <w:t>an</w:t>
      </w:r>
      <w:r w:rsidR="00000000">
        <w:rPr>
          <w:color w:val="242424"/>
          <w:spacing w:val="-15"/>
          <w:w w:val="105"/>
        </w:rPr>
        <w:t xml:space="preserve"> </w:t>
      </w:r>
      <w:r w:rsidR="00000000">
        <w:rPr>
          <w:color w:val="242424"/>
          <w:w w:val="105"/>
        </w:rPr>
        <w:t>advisory committee on</w:t>
      </w:r>
      <w:r w:rsidR="00000000">
        <w:rPr>
          <w:color w:val="242424"/>
          <w:spacing w:val="-19"/>
          <w:w w:val="105"/>
        </w:rPr>
        <w:t xml:space="preserve"> </w:t>
      </w:r>
      <w:r w:rsidR="00000000">
        <w:rPr>
          <w:color w:val="242424"/>
          <w:w w:val="105"/>
        </w:rPr>
        <w:t>all matters involving recreation and related activities.</w:t>
      </w:r>
    </w:p>
    <w:p w14:paraId="32D46F2E" w14:textId="77777777" w:rsidR="00273DEC" w:rsidRDefault="00273DEC">
      <w:pPr>
        <w:pStyle w:val="BodyText"/>
        <w:spacing w:before="6"/>
        <w:rPr>
          <w:sz w:val="25"/>
        </w:rPr>
      </w:pPr>
    </w:p>
    <w:p w14:paraId="1AB9FDB2" w14:textId="206880A2" w:rsidR="00273DEC" w:rsidRDefault="00000000">
      <w:pPr>
        <w:pStyle w:val="BodyText"/>
        <w:spacing w:line="235" w:lineRule="auto"/>
        <w:ind w:left="265" w:right="154" w:hanging="135"/>
      </w:pPr>
      <w:r>
        <w:rPr>
          <w:color w:val="242424"/>
          <w:w w:val="105"/>
        </w:rPr>
        <w:t xml:space="preserve">Resident </w:t>
      </w:r>
      <w:r>
        <w:rPr>
          <w:color w:val="3B3B3B"/>
          <w:w w:val="105"/>
        </w:rPr>
        <w:t xml:space="preserve">Neal Abraham expressed </w:t>
      </w:r>
      <w:r>
        <w:rPr>
          <w:color w:val="242424"/>
          <w:w w:val="105"/>
        </w:rPr>
        <w:t>concern that</w:t>
      </w:r>
      <w:r>
        <w:rPr>
          <w:color w:val="242424"/>
          <w:spacing w:val="-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-5"/>
          <w:w w:val="105"/>
        </w:rPr>
        <w:t xml:space="preserve"> </w:t>
      </w:r>
      <w:r>
        <w:rPr>
          <w:color w:val="242424"/>
          <w:w w:val="105"/>
        </w:rPr>
        <w:t>language 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 xml:space="preserve">bylaw quoted </w:t>
      </w:r>
      <w:r>
        <w:rPr>
          <w:color w:val="3B3B3B"/>
          <w:w w:val="105"/>
        </w:rPr>
        <w:t xml:space="preserve">referred </w:t>
      </w:r>
      <w:r>
        <w:rPr>
          <w:color w:val="242424"/>
          <w:w w:val="105"/>
        </w:rPr>
        <w:t>to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3B3B3B"/>
          <w:w w:val="105"/>
        </w:rPr>
        <w:t xml:space="preserve">"Board </w:t>
      </w:r>
      <w:r>
        <w:rPr>
          <w:color w:val="242424"/>
          <w:w w:val="105"/>
        </w:rPr>
        <w:t xml:space="preserve">of </w:t>
      </w:r>
      <w:r w:rsidR="00230618">
        <w:rPr>
          <w:color w:val="242424"/>
          <w:w w:val="105"/>
        </w:rPr>
        <w:t>S</w:t>
      </w:r>
      <w:r>
        <w:rPr>
          <w:color w:val="3B3B3B"/>
          <w:w w:val="105"/>
        </w:rPr>
        <w:t>electman</w:t>
      </w:r>
      <w:r>
        <w:rPr>
          <w:color w:val="3B3B3B"/>
          <w:spacing w:val="16"/>
          <w:w w:val="105"/>
        </w:rPr>
        <w:t xml:space="preserve"> </w:t>
      </w:r>
      <w:r>
        <w:rPr>
          <w:color w:val="242424"/>
          <w:w w:val="105"/>
        </w:rPr>
        <w:t xml:space="preserve">and requested </w:t>
      </w:r>
      <w:r>
        <w:rPr>
          <w:color w:val="3B3B3B"/>
          <w:w w:val="105"/>
        </w:rPr>
        <w:t>that</w:t>
      </w:r>
      <w:r>
        <w:rPr>
          <w:color w:val="3B3B3B"/>
          <w:spacing w:val="-5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changed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"Selectboard</w:t>
      </w:r>
      <w:r w:rsidR="00230618">
        <w:rPr>
          <w:color w:val="242424"/>
          <w:w w:val="105"/>
        </w:rPr>
        <w:t>”</w:t>
      </w:r>
      <w:r>
        <w:rPr>
          <w:color w:val="646464"/>
          <w:spacing w:val="-2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more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inclusive. Amy</w:t>
      </w:r>
      <w:r>
        <w:rPr>
          <w:color w:val="242424"/>
          <w:spacing w:val="-1"/>
          <w:w w:val="105"/>
        </w:rPr>
        <w:t xml:space="preserve"> </w:t>
      </w:r>
      <w:r>
        <w:rPr>
          <w:color w:val="3B3B3B"/>
          <w:w w:val="105"/>
        </w:rPr>
        <w:t>Lavallee,</w:t>
      </w:r>
      <w:r>
        <w:rPr>
          <w:color w:val="3B3B3B"/>
          <w:spacing w:val="-3"/>
          <w:w w:val="105"/>
        </w:rPr>
        <w:t xml:space="preserve"> </w:t>
      </w:r>
      <w:r>
        <w:rPr>
          <w:color w:val="242424"/>
          <w:w w:val="105"/>
        </w:rPr>
        <w:t>Town</w:t>
      </w:r>
      <w:r>
        <w:rPr>
          <w:color w:val="242424"/>
          <w:spacing w:val="-5"/>
          <w:w w:val="105"/>
        </w:rPr>
        <w:t xml:space="preserve"> </w:t>
      </w:r>
      <w:r>
        <w:rPr>
          <w:color w:val="3B3B3B"/>
          <w:w w:val="105"/>
        </w:rPr>
        <w:t>Clerk,</w:t>
      </w:r>
    </w:p>
    <w:p w14:paraId="6C46622A" w14:textId="77777777" w:rsidR="00273DEC" w:rsidRDefault="00000000">
      <w:pPr>
        <w:pStyle w:val="BodyText"/>
        <w:spacing w:before="10" w:line="230" w:lineRule="auto"/>
        <w:ind w:left="131" w:right="396" w:hanging="4"/>
      </w:pPr>
      <w:r>
        <w:rPr>
          <w:color w:val="242424"/>
          <w:w w:val="105"/>
        </w:rPr>
        <w:t>informed that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recodification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bylaws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works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change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is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included in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the proposed revisions.</w:t>
      </w:r>
    </w:p>
    <w:p w14:paraId="6330D08E" w14:textId="77777777" w:rsidR="00273DEC" w:rsidRDefault="00273DEC">
      <w:pPr>
        <w:pStyle w:val="BodyText"/>
        <w:spacing w:before="6"/>
        <w:rPr>
          <w:sz w:val="26"/>
        </w:rPr>
      </w:pPr>
    </w:p>
    <w:p w14:paraId="62BDB59F" w14:textId="77777777" w:rsidR="00273DEC" w:rsidRDefault="00000000">
      <w:pPr>
        <w:ind w:left="298"/>
        <w:rPr>
          <w:i/>
          <w:sz w:val="23"/>
        </w:rPr>
      </w:pPr>
      <w:r>
        <w:rPr>
          <w:i/>
          <w:color w:val="242424"/>
          <w:w w:val="105"/>
          <w:sz w:val="23"/>
        </w:rPr>
        <w:t>Moderator</w:t>
      </w:r>
      <w:r>
        <w:rPr>
          <w:i/>
          <w:color w:val="242424"/>
          <w:spacing w:val="-4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declared</w:t>
      </w:r>
      <w:r>
        <w:rPr>
          <w:i/>
          <w:color w:val="242424"/>
          <w:spacing w:val="-11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the</w:t>
      </w:r>
      <w:r>
        <w:rPr>
          <w:i/>
          <w:color w:val="242424"/>
          <w:spacing w:val="-15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article</w:t>
      </w:r>
      <w:r>
        <w:rPr>
          <w:i/>
          <w:color w:val="242424"/>
          <w:spacing w:val="-15"/>
          <w:w w:val="105"/>
          <w:sz w:val="23"/>
        </w:rPr>
        <w:t xml:space="preserve"> </w:t>
      </w:r>
      <w:r>
        <w:rPr>
          <w:i/>
          <w:color w:val="242424"/>
          <w:w w:val="105"/>
          <w:sz w:val="23"/>
        </w:rPr>
        <w:t>passed</w:t>
      </w:r>
      <w:r>
        <w:rPr>
          <w:i/>
          <w:color w:val="242424"/>
          <w:spacing w:val="-10"/>
          <w:w w:val="105"/>
          <w:sz w:val="23"/>
        </w:rPr>
        <w:t xml:space="preserve"> </w:t>
      </w:r>
      <w:proofErr w:type="gramStart"/>
      <w:r>
        <w:rPr>
          <w:i/>
          <w:color w:val="242424"/>
          <w:spacing w:val="-2"/>
          <w:w w:val="105"/>
          <w:sz w:val="23"/>
        </w:rPr>
        <w:t>unanimously</w:t>
      </w:r>
      <w:proofErr w:type="gramEnd"/>
    </w:p>
    <w:p w14:paraId="22ED6D08" w14:textId="77777777" w:rsidR="00273DEC" w:rsidRDefault="00273DEC">
      <w:pPr>
        <w:pStyle w:val="BodyText"/>
        <w:rPr>
          <w:i/>
          <w:sz w:val="26"/>
        </w:rPr>
      </w:pPr>
    </w:p>
    <w:p w14:paraId="097C7E56" w14:textId="77777777" w:rsidR="00273DEC" w:rsidRDefault="00273DEC">
      <w:pPr>
        <w:pStyle w:val="BodyText"/>
        <w:spacing w:before="9"/>
        <w:rPr>
          <w:i/>
          <w:sz w:val="22"/>
        </w:rPr>
      </w:pPr>
    </w:p>
    <w:p w14:paraId="08076616" w14:textId="77777777" w:rsidR="00273DEC" w:rsidRDefault="00000000">
      <w:pPr>
        <w:pStyle w:val="BodyText"/>
        <w:spacing w:before="1" w:line="235" w:lineRule="auto"/>
        <w:ind w:left="121"/>
      </w:pPr>
      <w:r>
        <w:rPr>
          <w:color w:val="242424"/>
        </w:rPr>
        <w:t>Motion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Adjourn by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Joyce Palmer-Fortune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8:00pm.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Motion Seconded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Fred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Baron.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All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 Favor.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Special Town Meeting Adjourned.</w:t>
      </w:r>
    </w:p>
    <w:p w14:paraId="1EE4205A" w14:textId="77777777" w:rsidR="00273DEC" w:rsidRDefault="00273DEC">
      <w:pPr>
        <w:pStyle w:val="BodyText"/>
        <w:spacing w:before="3"/>
        <w:rPr>
          <w:sz w:val="12"/>
        </w:rPr>
      </w:pPr>
    </w:p>
    <w:p w14:paraId="30B9E5AD" w14:textId="77777777" w:rsidR="00273DEC" w:rsidRDefault="00000000">
      <w:pPr>
        <w:pStyle w:val="BodyText"/>
        <w:spacing w:before="90" w:line="260" w:lineRule="exact"/>
        <w:ind w:left="7301"/>
      </w:pPr>
      <w:r>
        <w:rPr>
          <w:color w:val="242424"/>
          <w:sz w:val="22"/>
        </w:rPr>
        <w:t>A</w:t>
      </w:r>
      <w:r>
        <w:rPr>
          <w:color w:val="242424"/>
          <w:spacing w:val="-4"/>
          <w:sz w:val="22"/>
        </w:rPr>
        <w:t xml:space="preserve"> </w:t>
      </w:r>
      <w:r>
        <w:rPr>
          <w:color w:val="242424"/>
        </w:rPr>
        <w:t>true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copy,</w:t>
      </w:r>
    </w:p>
    <w:p w14:paraId="66ACF48A" w14:textId="641B8471" w:rsidR="00273DEC" w:rsidRDefault="00000000">
      <w:pPr>
        <w:pStyle w:val="BodyText"/>
        <w:spacing w:line="216" w:lineRule="exact"/>
        <w:ind w:left="7301"/>
        <w:rPr>
          <w:color w:val="242424"/>
          <w:spacing w:val="-2"/>
        </w:rPr>
      </w:pPr>
      <w:r>
        <w:rPr>
          <w:color w:val="242424"/>
          <w:spacing w:val="-2"/>
        </w:rPr>
        <w:t>Attest</w:t>
      </w:r>
    </w:p>
    <w:p w14:paraId="0EB4C8BB" w14:textId="48857411" w:rsidR="00230618" w:rsidRDefault="00230618">
      <w:pPr>
        <w:pStyle w:val="BodyText"/>
        <w:spacing w:line="216" w:lineRule="exact"/>
        <w:ind w:left="7301"/>
        <w:rPr>
          <w:color w:val="242424"/>
          <w:spacing w:val="-2"/>
        </w:rPr>
      </w:pPr>
    </w:p>
    <w:p w14:paraId="42C28A9D" w14:textId="3C4C8C17" w:rsidR="00230618" w:rsidRDefault="00230618">
      <w:pPr>
        <w:pStyle w:val="BodyText"/>
        <w:pBdr>
          <w:bottom w:val="single" w:sz="12" w:space="1" w:color="auto"/>
        </w:pBdr>
        <w:spacing w:line="216" w:lineRule="exact"/>
        <w:ind w:left="7301"/>
        <w:rPr>
          <w:color w:val="242424"/>
          <w:spacing w:val="-2"/>
        </w:rPr>
      </w:pPr>
    </w:p>
    <w:p w14:paraId="077F811B" w14:textId="6306BC3A" w:rsidR="00230618" w:rsidRDefault="00230618">
      <w:pPr>
        <w:pStyle w:val="BodyText"/>
        <w:spacing w:line="216" w:lineRule="exact"/>
        <w:ind w:left="7301"/>
      </w:pPr>
      <w:r>
        <w:rPr>
          <w:color w:val="242424"/>
          <w:spacing w:val="-2"/>
        </w:rPr>
        <w:t>Amy Lavallee, Town Clerk</w:t>
      </w:r>
    </w:p>
    <w:p w14:paraId="549A6985" w14:textId="77777777" w:rsidR="00273DEC" w:rsidRDefault="00000000">
      <w:pPr>
        <w:spacing w:before="159"/>
        <w:ind w:right="54"/>
        <w:jc w:val="center"/>
        <w:rPr>
          <w:rFonts w:ascii="Arial"/>
          <w:sz w:val="18"/>
        </w:rPr>
      </w:pPr>
      <w:r>
        <w:rPr>
          <w:rFonts w:ascii="Arial"/>
          <w:color w:val="242424"/>
          <w:w w:val="110"/>
          <w:sz w:val="18"/>
        </w:rPr>
        <w:t>2</w:t>
      </w:r>
    </w:p>
    <w:sectPr w:rsidR="00273DEC">
      <w:pgSz w:w="12240" w:h="15840"/>
      <w:pgMar w:top="142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DEC"/>
    <w:rsid w:val="00230618"/>
    <w:rsid w:val="00273DEC"/>
    <w:rsid w:val="00F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F963"/>
  <w15:docId w15:val="{E2A808BB-AF52-4CBD-8C83-2ABD558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44"/>
      <w:ind w:left="13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E. Lavallee</cp:lastModifiedBy>
  <cp:revision>2</cp:revision>
  <dcterms:created xsi:type="dcterms:W3CDTF">2023-12-18T21:26:00Z</dcterms:created>
  <dcterms:modified xsi:type="dcterms:W3CDTF">2023-12-18T21:38:00Z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Canon iR-ADV C3830  PDF</vt:lpwstr>
  </property>
  <property fmtid="{D5CDD505-2E9C-101B-9397-08002B2CF9AE}" pid="4" name="LastSaved">
    <vt:filetime>2023-12-18T00:00:00Z</vt:filetime>
  </property>
  <property fmtid="{D5CDD505-2E9C-101B-9397-08002B2CF9AE}" pid="5" name="Producer">
    <vt:lpwstr>Adobe PSL 1.3e for Canon</vt:lpwstr>
  </property>
</Properties>
</file>