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B13D" w14:textId="77777777" w:rsidR="00027E74" w:rsidRDefault="00000000">
      <w:pPr>
        <w:pStyle w:val="Title"/>
      </w:pPr>
      <w:r>
        <w:t>Town</w:t>
      </w:r>
      <w:r>
        <w:rPr>
          <w:spacing w:val="-6"/>
        </w:rPr>
        <w:t xml:space="preserve"> </w:t>
      </w:r>
      <w:r>
        <w:t>of</w:t>
      </w:r>
      <w:r>
        <w:rPr>
          <w:spacing w:val="-7"/>
        </w:rPr>
        <w:t xml:space="preserve"> </w:t>
      </w:r>
      <w:r>
        <w:rPr>
          <w:spacing w:val="-2"/>
        </w:rPr>
        <w:t>Whately</w:t>
      </w:r>
    </w:p>
    <w:p w14:paraId="73BBE9DE" w14:textId="77777777" w:rsidR="00BF2789" w:rsidRDefault="00000000">
      <w:pPr>
        <w:spacing w:before="120" w:line="343" w:lineRule="auto"/>
        <w:ind w:left="3700" w:right="3702"/>
        <w:jc w:val="center"/>
        <w:rPr>
          <w:b/>
          <w:sz w:val="24"/>
        </w:rPr>
      </w:pPr>
      <w:r>
        <w:rPr>
          <w:b/>
          <w:sz w:val="24"/>
        </w:rPr>
        <w:t>Special</w:t>
      </w:r>
      <w:r>
        <w:rPr>
          <w:b/>
          <w:spacing w:val="-13"/>
          <w:sz w:val="24"/>
        </w:rPr>
        <w:t xml:space="preserve"> </w:t>
      </w:r>
      <w:r>
        <w:rPr>
          <w:b/>
          <w:sz w:val="24"/>
        </w:rPr>
        <w:t>Town</w:t>
      </w:r>
      <w:r>
        <w:rPr>
          <w:b/>
          <w:spacing w:val="-13"/>
          <w:sz w:val="24"/>
        </w:rPr>
        <w:t xml:space="preserve"> </w:t>
      </w:r>
      <w:r>
        <w:rPr>
          <w:b/>
          <w:sz w:val="24"/>
        </w:rPr>
        <w:t>Meeting</w:t>
      </w:r>
      <w:r>
        <w:rPr>
          <w:b/>
          <w:spacing w:val="-13"/>
          <w:sz w:val="24"/>
        </w:rPr>
        <w:t xml:space="preserve"> </w:t>
      </w:r>
    </w:p>
    <w:p w14:paraId="2DE8405C" w14:textId="2B6F9BE2" w:rsidR="00027E74" w:rsidRDefault="00000000">
      <w:pPr>
        <w:spacing w:before="120" w:line="343" w:lineRule="auto"/>
        <w:ind w:left="3700" w:right="3702"/>
        <w:jc w:val="center"/>
        <w:rPr>
          <w:b/>
          <w:sz w:val="24"/>
        </w:rPr>
      </w:pPr>
      <w:r>
        <w:rPr>
          <w:b/>
          <w:sz w:val="24"/>
        </w:rPr>
        <w:t>May 2, 2023</w:t>
      </w:r>
    </w:p>
    <w:p w14:paraId="32FA35CF" w14:textId="77777777" w:rsidR="00027E74" w:rsidRDefault="00027E74">
      <w:pPr>
        <w:pStyle w:val="BodyText"/>
        <w:spacing w:before="5"/>
        <w:rPr>
          <w:b/>
          <w:sz w:val="34"/>
        </w:rPr>
      </w:pPr>
    </w:p>
    <w:p w14:paraId="24D42B85" w14:textId="16227BE3" w:rsidR="00D37705" w:rsidRPr="009453DA" w:rsidRDefault="00D37705" w:rsidP="00D37705">
      <w:pPr>
        <w:jc w:val="both"/>
        <w:rPr>
          <w:b/>
        </w:rPr>
      </w:pPr>
      <w:r w:rsidRPr="009453DA">
        <w:t xml:space="preserve">Pursuant to the recorded warrant a special town meeting of the Town of Whately held at the Whately Town Offices, 4 Sandy Lane was called to order Tuesday, </w:t>
      </w:r>
      <w:r w:rsidR="00E539CC">
        <w:t xml:space="preserve">May 2, </w:t>
      </w:r>
      <w:proofErr w:type="gramStart"/>
      <w:r w:rsidR="00E539CC">
        <w:t>2023</w:t>
      </w:r>
      <w:proofErr w:type="gramEnd"/>
      <w:r w:rsidRPr="009453DA">
        <w:t xml:space="preserve"> at 7:30 p.m. by Moderator Nathanael Fortune. Town Clerk, Amy </w:t>
      </w:r>
      <w:r w:rsidR="00E539CC">
        <w:t>Lavallee</w:t>
      </w:r>
      <w:r w:rsidRPr="009453DA">
        <w:t>, read the return of the warrant. 7 voters were checked in.</w:t>
      </w:r>
    </w:p>
    <w:p w14:paraId="15EFC551" w14:textId="77777777" w:rsidR="00027E74" w:rsidRDefault="00027E74">
      <w:pPr>
        <w:pStyle w:val="BodyText"/>
        <w:rPr>
          <w:sz w:val="20"/>
        </w:rPr>
      </w:pPr>
    </w:p>
    <w:p w14:paraId="2A716954" w14:textId="77777777" w:rsidR="00027E74" w:rsidRDefault="00027E74">
      <w:pPr>
        <w:pStyle w:val="BodyText"/>
        <w:spacing w:before="4"/>
        <w:rPr>
          <w:sz w:val="17"/>
        </w:rPr>
      </w:pPr>
    </w:p>
    <w:p w14:paraId="5BE27822" w14:textId="0D29EE5D" w:rsidR="00027E74" w:rsidRDefault="00000000">
      <w:pPr>
        <w:spacing w:before="90"/>
        <w:ind w:left="104"/>
        <w:rPr>
          <w:sz w:val="24"/>
        </w:rPr>
      </w:pPr>
      <w:r>
        <w:rPr>
          <w:b/>
          <w:sz w:val="24"/>
        </w:rPr>
        <w:t>Article</w:t>
      </w:r>
      <w:r>
        <w:rPr>
          <w:b/>
          <w:spacing w:val="-2"/>
          <w:sz w:val="24"/>
        </w:rPr>
        <w:t xml:space="preserve"> </w:t>
      </w:r>
      <w:r>
        <w:rPr>
          <w:b/>
          <w:sz w:val="24"/>
        </w:rPr>
        <w:t>1</w:t>
      </w:r>
      <w:r w:rsidR="00C24308">
        <w:rPr>
          <w:b/>
          <w:sz w:val="24"/>
        </w:rPr>
        <w:t xml:space="preserve">: Motion was made and Seconded, it </w:t>
      </w:r>
      <w:proofErr w:type="gramStart"/>
      <w:r w:rsidR="00C24308">
        <w:rPr>
          <w:b/>
          <w:sz w:val="24"/>
        </w:rPr>
        <w:t>was</w:t>
      </w:r>
      <w:proofErr w:type="gramEnd"/>
    </w:p>
    <w:p w14:paraId="1A27882C" w14:textId="624710B7" w:rsidR="00027E74" w:rsidRPr="006C122E" w:rsidRDefault="008429A8">
      <w:pPr>
        <w:spacing w:before="120"/>
        <w:ind w:left="104"/>
        <w:rPr>
          <w:bCs/>
          <w:sz w:val="24"/>
        </w:rPr>
      </w:pPr>
      <w:r w:rsidRPr="006C122E">
        <w:rPr>
          <w:bCs/>
          <w:sz w:val="24"/>
        </w:rPr>
        <w:t>Voted</w:t>
      </w:r>
      <w:r w:rsidR="00E539CC" w:rsidRPr="006C122E">
        <w:rPr>
          <w:bCs/>
          <w:sz w:val="24"/>
        </w:rPr>
        <w:t xml:space="preserve"> to</w:t>
      </w:r>
      <w:r w:rsidRPr="006C122E">
        <w:rPr>
          <w:bCs/>
          <w:sz w:val="24"/>
        </w:rPr>
        <w:t xml:space="preserve"> transfer the sum of $4,232.73 from available funds (FY22 Free Cash) to pay unpaid bills of a prior fiscal year from Morton Salt, Inc. for road salt.</w:t>
      </w:r>
    </w:p>
    <w:p w14:paraId="799FAEF6" w14:textId="77777777" w:rsidR="00027E74" w:rsidRDefault="00027E74">
      <w:pPr>
        <w:pStyle w:val="BodyText"/>
        <w:spacing w:before="10"/>
        <w:rPr>
          <w:sz w:val="20"/>
        </w:rPr>
      </w:pPr>
    </w:p>
    <w:p w14:paraId="7E080F4C" w14:textId="29518015" w:rsidR="00027E74" w:rsidRPr="00E539CC" w:rsidRDefault="00E539CC">
      <w:pPr>
        <w:pStyle w:val="Heading1"/>
        <w:tabs>
          <w:tab w:val="left" w:pos="7243"/>
        </w:tabs>
        <w:ind w:left="104"/>
        <w:rPr>
          <w:b w:val="0"/>
          <w:bCs w:val="0"/>
        </w:rPr>
      </w:pPr>
      <w:r w:rsidRPr="00E539CC">
        <w:rPr>
          <w:b w:val="0"/>
          <w:bCs w:val="0"/>
        </w:rPr>
        <w:t xml:space="preserve">Moderator declared the article passed </w:t>
      </w:r>
      <w:proofErr w:type="gramStart"/>
      <w:r w:rsidRPr="00E539CC">
        <w:rPr>
          <w:b w:val="0"/>
          <w:bCs w:val="0"/>
        </w:rPr>
        <w:t>unanimously</w:t>
      </w:r>
      <w:proofErr w:type="gramEnd"/>
      <w:r w:rsidRPr="00E539CC">
        <w:rPr>
          <w:b w:val="0"/>
          <w:bCs w:val="0"/>
        </w:rPr>
        <w:tab/>
      </w:r>
    </w:p>
    <w:p w14:paraId="163FC13C" w14:textId="77777777" w:rsidR="00027E74" w:rsidRDefault="00027E74">
      <w:pPr>
        <w:pStyle w:val="BodyText"/>
        <w:rPr>
          <w:b/>
          <w:i/>
          <w:sz w:val="20"/>
        </w:rPr>
      </w:pPr>
    </w:p>
    <w:p w14:paraId="26E4E08F" w14:textId="77777777" w:rsidR="00027E74" w:rsidRDefault="00027E74">
      <w:pPr>
        <w:pStyle w:val="BodyText"/>
        <w:spacing w:before="1"/>
        <w:rPr>
          <w:b/>
          <w:i/>
          <w:sz w:val="17"/>
        </w:rPr>
      </w:pPr>
    </w:p>
    <w:p w14:paraId="3587858C" w14:textId="7D7ECDDA" w:rsidR="00027E74" w:rsidRDefault="00000000">
      <w:pPr>
        <w:spacing w:before="90"/>
        <w:ind w:left="104"/>
        <w:rPr>
          <w:sz w:val="24"/>
        </w:rPr>
      </w:pPr>
      <w:r>
        <w:rPr>
          <w:b/>
          <w:sz w:val="24"/>
        </w:rPr>
        <w:t>Article</w:t>
      </w:r>
      <w:r>
        <w:rPr>
          <w:b/>
          <w:spacing w:val="-2"/>
          <w:sz w:val="24"/>
        </w:rPr>
        <w:t xml:space="preserve"> </w:t>
      </w:r>
      <w:r>
        <w:rPr>
          <w:b/>
          <w:sz w:val="24"/>
        </w:rPr>
        <w:t>2:</w:t>
      </w:r>
      <w:r w:rsidR="00C24308" w:rsidRPr="00C24308">
        <w:rPr>
          <w:b/>
          <w:sz w:val="24"/>
        </w:rPr>
        <w:t xml:space="preserve"> </w:t>
      </w:r>
      <w:r w:rsidR="00C24308">
        <w:rPr>
          <w:b/>
          <w:sz w:val="24"/>
        </w:rPr>
        <w:t xml:space="preserve">Motion was made and Seconded, it </w:t>
      </w:r>
      <w:proofErr w:type="gramStart"/>
      <w:r w:rsidR="00C24308">
        <w:rPr>
          <w:b/>
          <w:sz w:val="24"/>
        </w:rPr>
        <w:t>was</w:t>
      </w:r>
      <w:proofErr w:type="gramEnd"/>
      <w:r>
        <w:rPr>
          <w:b/>
          <w:spacing w:val="58"/>
          <w:sz w:val="24"/>
        </w:rPr>
        <w:t xml:space="preserve"> </w:t>
      </w:r>
    </w:p>
    <w:p w14:paraId="2B1B1D28" w14:textId="6B3D5A44" w:rsidR="00027E74" w:rsidRPr="00E539CC" w:rsidRDefault="008429A8">
      <w:pPr>
        <w:spacing w:before="120"/>
        <w:ind w:left="103"/>
        <w:rPr>
          <w:b/>
          <w:sz w:val="24"/>
        </w:rPr>
      </w:pPr>
      <w:r w:rsidRPr="006C122E">
        <w:rPr>
          <w:bCs/>
          <w:sz w:val="24"/>
        </w:rPr>
        <w:t>Vote</w:t>
      </w:r>
      <w:r w:rsidR="00E539CC" w:rsidRPr="006C122E">
        <w:rPr>
          <w:bCs/>
          <w:sz w:val="24"/>
        </w:rPr>
        <w:t>d</w:t>
      </w:r>
      <w:r w:rsidRPr="006C122E">
        <w:rPr>
          <w:bCs/>
          <w:spacing w:val="16"/>
          <w:sz w:val="24"/>
        </w:rPr>
        <w:t xml:space="preserve"> </w:t>
      </w:r>
      <w:r w:rsidRPr="006C122E">
        <w:rPr>
          <w:bCs/>
          <w:sz w:val="24"/>
        </w:rPr>
        <w:t>to</w:t>
      </w:r>
      <w:r w:rsidRPr="006C122E">
        <w:rPr>
          <w:bCs/>
          <w:spacing w:val="19"/>
          <w:sz w:val="24"/>
        </w:rPr>
        <w:t xml:space="preserve"> </w:t>
      </w:r>
      <w:r w:rsidRPr="006C122E">
        <w:rPr>
          <w:bCs/>
          <w:sz w:val="24"/>
        </w:rPr>
        <w:t>transfer</w:t>
      </w:r>
      <w:r w:rsidRPr="006C122E">
        <w:rPr>
          <w:bCs/>
          <w:spacing w:val="16"/>
          <w:sz w:val="24"/>
        </w:rPr>
        <w:t xml:space="preserve"> </w:t>
      </w:r>
      <w:r w:rsidRPr="006C122E">
        <w:rPr>
          <w:bCs/>
          <w:sz w:val="24"/>
        </w:rPr>
        <w:t>the</w:t>
      </w:r>
      <w:r w:rsidRPr="006C122E">
        <w:rPr>
          <w:bCs/>
          <w:spacing w:val="16"/>
          <w:sz w:val="24"/>
        </w:rPr>
        <w:t xml:space="preserve"> </w:t>
      </w:r>
      <w:r w:rsidRPr="006C122E">
        <w:rPr>
          <w:bCs/>
          <w:sz w:val="24"/>
        </w:rPr>
        <w:t>sum</w:t>
      </w:r>
      <w:r w:rsidRPr="006C122E">
        <w:rPr>
          <w:bCs/>
          <w:spacing w:val="20"/>
          <w:sz w:val="24"/>
        </w:rPr>
        <w:t xml:space="preserve"> </w:t>
      </w:r>
      <w:r w:rsidRPr="006C122E">
        <w:rPr>
          <w:bCs/>
          <w:sz w:val="24"/>
        </w:rPr>
        <w:t>of</w:t>
      </w:r>
      <w:r w:rsidRPr="006C122E">
        <w:rPr>
          <w:bCs/>
          <w:spacing w:val="16"/>
          <w:sz w:val="24"/>
        </w:rPr>
        <w:t xml:space="preserve"> </w:t>
      </w:r>
      <w:r w:rsidRPr="006C122E">
        <w:rPr>
          <w:bCs/>
          <w:sz w:val="24"/>
        </w:rPr>
        <w:t>$99.34</w:t>
      </w:r>
      <w:r w:rsidRPr="006C122E">
        <w:rPr>
          <w:bCs/>
          <w:spacing w:val="17"/>
          <w:sz w:val="24"/>
        </w:rPr>
        <w:t xml:space="preserve"> </w:t>
      </w:r>
      <w:r w:rsidRPr="006C122E">
        <w:rPr>
          <w:bCs/>
          <w:sz w:val="24"/>
        </w:rPr>
        <w:t>from</w:t>
      </w:r>
      <w:r w:rsidRPr="006C122E">
        <w:rPr>
          <w:bCs/>
          <w:spacing w:val="17"/>
          <w:sz w:val="24"/>
        </w:rPr>
        <w:t xml:space="preserve"> </w:t>
      </w:r>
      <w:r w:rsidRPr="006C122E">
        <w:rPr>
          <w:bCs/>
          <w:sz w:val="24"/>
        </w:rPr>
        <w:t>available</w:t>
      </w:r>
      <w:r w:rsidRPr="006C122E">
        <w:rPr>
          <w:bCs/>
          <w:spacing w:val="18"/>
          <w:sz w:val="24"/>
        </w:rPr>
        <w:t xml:space="preserve"> </w:t>
      </w:r>
      <w:r w:rsidRPr="006C122E">
        <w:rPr>
          <w:bCs/>
          <w:sz w:val="24"/>
        </w:rPr>
        <w:t>funds</w:t>
      </w:r>
      <w:r w:rsidRPr="006C122E">
        <w:rPr>
          <w:bCs/>
          <w:spacing w:val="17"/>
          <w:sz w:val="24"/>
        </w:rPr>
        <w:t xml:space="preserve"> </w:t>
      </w:r>
      <w:r w:rsidRPr="006C122E">
        <w:rPr>
          <w:bCs/>
          <w:sz w:val="24"/>
        </w:rPr>
        <w:t>(FY22</w:t>
      </w:r>
      <w:r w:rsidRPr="006C122E">
        <w:rPr>
          <w:bCs/>
          <w:spacing w:val="17"/>
          <w:sz w:val="24"/>
        </w:rPr>
        <w:t xml:space="preserve"> </w:t>
      </w:r>
      <w:r w:rsidRPr="006C122E">
        <w:rPr>
          <w:bCs/>
          <w:sz w:val="24"/>
        </w:rPr>
        <w:t>Free</w:t>
      </w:r>
      <w:r w:rsidRPr="006C122E">
        <w:rPr>
          <w:bCs/>
          <w:spacing w:val="18"/>
          <w:sz w:val="24"/>
        </w:rPr>
        <w:t xml:space="preserve"> </w:t>
      </w:r>
      <w:r w:rsidRPr="006C122E">
        <w:rPr>
          <w:bCs/>
          <w:sz w:val="24"/>
        </w:rPr>
        <w:t>Cash)</w:t>
      </w:r>
      <w:r w:rsidRPr="006C122E">
        <w:rPr>
          <w:bCs/>
          <w:spacing w:val="16"/>
          <w:sz w:val="24"/>
        </w:rPr>
        <w:t xml:space="preserve"> </w:t>
      </w:r>
      <w:r w:rsidRPr="006C122E">
        <w:rPr>
          <w:bCs/>
          <w:sz w:val="24"/>
        </w:rPr>
        <w:t>to</w:t>
      </w:r>
      <w:r w:rsidRPr="006C122E">
        <w:rPr>
          <w:bCs/>
          <w:spacing w:val="17"/>
          <w:sz w:val="24"/>
        </w:rPr>
        <w:t xml:space="preserve"> </w:t>
      </w:r>
      <w:r w:rsidRPr="006C122E">
        <w:rPr>
          <w:bCs/>
          <w:sz w:val="24"/>
        </w:rPr>
        <w:t>pay unpaid bills of a prior fiscal year from WB Mason Company, Inc. for office supplies</w:t>
      </w:r>
      <w:r w:rsidRPr="00E539CC">
        <w:rPr>
          <w:b/>
          <w:sz w:val="24"/>
        </w:rPr>
        <w:t>.</w:t>
      </w:r>
    </w:p>
    <w:p w14:paraId="4A3A6471" w14:textId="77777777" w:rsidR="00027E74" w:rsidRDefault="00027E74">
      <w:pPr>
        <w:pStyle w:val="BodyText"/>
        <w:spacing w:before="10"/>
        <w:rPr>
          <w:sz w:val="20"/>
        </w:rPr>
      </w:pPr>
    </w:p>
    <w:p w14:paraId="3D2C25E2" w14:textId="2D66FAA4" w:rsidR="00027E74" w:rsidRPr="00E539CC" w:rsidRDefault="00E539CC">
      <w:pPr>
        <w:pStyle w:val="Heading1"/>
        <w:tabs>
          <w:tab w:val="left" w:pos="7243"/>
        </w:tabs>
        <w:rPr>
          <w:b w:val="0"/>
          <w:bCs w:val="0"/>
        </w:rPr>
      </w:pPr>
      <w:r w:rsidRPr="00E539CC">
        <w:rPr>
          <w:b w:val="0"/>
          <w:bCs w:val="0"/>
        </w:rPr>
        <w:t xml:space="preserve">Moderator declared the article passed </w:t>
      </w:r>
      <w:proofErr w:type="gramStart"/>
      <w:r w:rsidRPr="00E539CC">
        <w:rPr>
          <w:b w:val="0"/>
          <w:bCs w:val="0"/>
        </w:rPr>
        <w:t>unanimously</w:t>
      </w:r>
      <w:proofErr w:type="gramEnd"/>
      <w:r w:rsidRPr="00E539CC">
        <w:rPr>
          <w:b w:val="0"/>
          <w:bCs w:val="0"/>
        </w:rPr>
        <w:tab/>
      </w:r>
    </w:p>
    <w:p w14:paraId="61B618FB" w14:textId="77777777" w:rsidR="00027E74" w:rsidRDefault="00027E74">
      <w:pPr>
        <w:pStyle w:val="BodyText"/>
        <w:rPr>
          <w:b/>
          <w:i/>
          <w:sz w:val="20"/>
        </w:rPr>
      </w:pPr>
    </w:p>
    <w:p w14:paraId="21E932C5" w14:textId="77777777" w:rsidR="00027E74" w:rsidRDefault="00027E74">
      <w:pPr>
        <w:pStyle w:val="BodyText"/>
        <w:rPr>
          <w:b/>
          <w:i/>
          <w:sz w:val="17"/>
        </w:rPr>
      </w:pPr>
    </w:p>
    <w:p w14:paraId="0A4D8464" w14:textId="04AC1005" w:rsidR="00027E74" w:rsidRDefault="00000000">
      <w:pPr>
        <w:spacing w:before="90"/>
        <w:ind w:left="104"/>
        <w:jc w:val="both"/>
        <w:rPr>
          <w:sz w:val="24"/>
        </w:rPr>
      </w:pPr>
      <w:r>
        <w:rPr>
          <w:b/>
          <w:sz w:val="24"/>
        </w:rPr>
        <w:t>Article</w:t>
      </w:r>
      <w:r>
        <w:rPr>
          <w:b/>
          <w:spacing w:val="-2"/>
          <w:sz w:val="24"/>
        </w:rPr>
        <w:t xml:space="preserve"> </w:t>
      </w:r>
      <w:r>
        <w:rPr>
          <w:b/>
          <w:sz w:val="24"/>
        </w:rPr>
        <w:t>3:</w:t>
      </w:r>
      <w:r>
        <w:rPr>
          <w:b/>
          <w:spacing w:val="58"/>
          <w:sz w:val="24"/>
        </w:rPr>
        <w:t xml:space="preserve"> </w:t>
      </w:r>
      <w:r w:rsidR="00C24308">
        <w:rPr>
          <w:b/>
          <w:sz w:val="24"/>
        </w:rPr>
        <w:t xml:space="preserve">Motion was made and Seconded, it </w:t>
      </w:r>
      <w:proofErr w:type="gramStart"/>
      <w:r w:rsidR="00C24308">
        <w:rPr>
          <w:b/>
          <w:sz w:val="24"/>
        </w:rPr>
        <w:t>was</w:t>
      </w:r>
      <w:proofErr w:type="gramEnd"/>
    </w:p>
    <w:p w14:paraId="5ADC951E" w14:textId="55915816" w:rsidR="00027E74" w:rsidRPr="006C122E" w:rsidRDefault="008429A8">
      <w:pPr>
        <w:pStyle w:val="BodyText"/>
        <w:spacing w:before="120"/>
        <w:ind w:left="103" w:right="109"/>
        <w:jc w:val="both"/>
        <w:rPr>
          <w:bCs/>
        </w:rPr>
      </w:pPr>
      <w:r w:rsidRPr="006C122E">
        <w:rPr>
          <w:bCs/>
        </w:rPr>
        <w:t>Voted to repurpose $20,000 of unexpended funds appropriated under Article 15 of the April 28, 2015, Annual Town Meeting and Article 17 of the April 26, 2016, Annual Town Meeting to</w:t>
      </w:r>
      <w:r w:rsidRPr="006C122E">
        <w:rPr>
          <w:bCs/>
          <w:spacing w:val="40"/>
        </w:rPr>
        <w:t xml:space="preserve"> </w:t>
      </w:r>
      <w:r w:rsidRPr="006C122E">
        <w:rPr>
          <w:bCs/>
        </w:rPr>
        <w:t>include fiscal year 2023 operating expenses of the Water Department.</w:t>
      </w:r>
    </w:p>
    <w:p w14:paraId="5B5180DB" w14:textId="77777777" w:rsidR="00027E74" w:rsidRDefault="00027E74">
      <w:pPr>
        <w:pStyle w:val="BodyText"/>
        <w:spacing w:before="10"/>
        <w:rPr>
          <w:sz w:val="20"/>
        </w:rPr>
      </w:pPr>
    </w:p>
    <w:p w14:paraId="60C92D0B" w14:textId="0EE3F008" w:rsidR="00027E74" w:rsidRPr="00E539CC" w:rsidRDefault="00E539CC">
      <w:pPr>
        <w:pStyle w:val="Heading1"/>
        <w:tabs>
          <w:tab w:val="left" w:pos="6223"/>
        </w:tabs>
        <w:ind w:left="104"/>
        <w:jc w:val="both"/>
        <w:rPr>
          <w:b w:val="0"/>
          <w:bCs w:val="0"/>
        </w:rPr>
      </w:pPr>
      <w:r w:rsidRPr="00E539CC">
        <w:rPr>
          <w:b w:val="0"/>
          <w:bCs w:val="0"/>
        </w:rPr>
        <w:t xml:space="preserve">Moderator declared the article passed </w:t>
      </w:r>
      <w:proofErr w:type="gramStart"/>
      <w:r w:rsidRPr="00E539CC">
        <w:rPr>
          <w:b w:val="0"/>
          <w:bCs w:val="0"/>
        </w:rPr>
        <w:t>unanimously</w:t>
      </w:r>
      <w:proofErr w:type="gramEnd"/>
      <w:r w:rsidRPr="00E539CC">
        <w:rPr>
          <w:b w:val="0"/>
          <w:bCs w:val="0"/>
        </w:rPr>
        <w:tab/>
      </w:r>
    </w:p>
    <w:p w14:paraId="5F940A95" w14:textId="0F6E4C68" w:rsidR="00D37705" w:rsidRPr="0034238E" w:rsidRDefault="00D37705" w:rsidP="00D37705">
      <w:pPr>
        <w:spacing w:after="120"/>
        <w:ind w:left="3600" w:right="14" w:firstLine="720"/>
        <w:rPr>
          <w:bCs/>
          <w:sz w:val="24"/>
          <w:szCs w:val="24"/>
        </w:rPr>
      </w:pPr>
      <w:r>
        <w:rPr>
          <w:b/>
          <w:bCs/>
          <w:i/>
          <w:iCs/>
          <w:sz w:val="24"/>
          <w:szCs w:val="24"/>
        </w:rPr>
        <w:tab/>
      </w:r>
    </w:p>
    <w:p w14:paraId="20D1F6E2" w14:textId="7A4D9D48" w:rsidR="00D37705" w:rsidRPr="00D37705" w:rsidRDefault="00D37705" w:rsidP="00D37705">
      <w:pPr>
        <w:tabs>
          <w:tab w:val="left" w:pos="6240"/>
        </w:tabs>
        <w:sectPr w:rsidR="00D37705" w:rsidRPr="00D37705">
          <w:headerReference w:type="default" r:id="rId6"/>
          <w:footerReference w:type="default" r:id="rId7"/>
          <w:type w:val="continuous"/>
          <w:pgSz w:w="12240" w:h="15840"/>
          <w:pgMar w:top="980" w:right="760" w:bottom="1260" w:left="760" w:header="763" w:footer="1062" w:gutter="0"/>
          <w:pgNumType w:start="1"/>
          <w:cols w:space="720"/>
        </w:sectPr>
      </w:pPr>
    </w:p>
    <w:p w14:paraId="39A3A90E" w14:textId="1328CC93" w:rsidR="00027E74" w:rsidRDefault="00000000" w:rsidP="008429A8">
      <w:pPr>
        <w:spacing w:before="210"/>
        <w:jc w:val="both"/>
        <w:rPr>
          <w:sz w:val="24"/>
        </w:rPr>
      </w:pPr>
      <w:r>
        <w:rPr>
          <w:b/>
          <w:sz w:val="24"/>
        </w:rPr>
        <w:lastRenderedPageBreak/>
        <w:t>Article</w:t>
      </w:r>
      <w:r>
        <w:rPr>
          <w:b/>
          <w:spacing w:val="-2"/>
          <w:sz w:val="24"/>
        </w:rPr>
        <w:t xml:space="preserve"> </w:t>
      </w:r>
      <w:r>
        <w:rPr>
          <w:b/>
          <w:sz w:val="24"/>
        </w:rPr>
        <w:t>4:</w:t>
      </w:r>
      <w:r w:rsidR="00C24308" w:rsidRPr="00C24308">
        <w:rPr>
          <w:b/>
          <w:sz w:val="24"/>
        </w:rPr>
        <w:t xml:space="preserve"> </w:t>
      </w:r>
      <w:r w:rsidR="00C24308">
        <w:rPr>
          <w:b/>
          <w:sz w:val="24"/>
        </w:rPr>
        <w:t xml:space="preserve">Motion was made and Seconded, it </w:t>
      </w:r>
      <w:proofErr w:type="gramStart"/>
      <w:r w:rsidR="00C24308">
        <w:rPr>
          <w:b/>
          <w:sz w:val="24"/>
        </w:rPr>
        <w:t>was</w:t>
      </w:r>
      <w:proofErr w:type="gramEnd"/>
      <w:r>
        <w:rPr>
          <w:b/>
          <w:spacing w:val="-2"/>
          <w:sz w:val="24"/>
        </w:rPr>
        <w:t xml:space="preserve"> </w:t>
      </w:r>
    </w:p>
    <w:p w14:paraId="56994917" w14:textId="7C09FE46" w:rsidR="00027E74" w:rsidRPr="006C122E" w:rsidRDefault="00C24308">
      <w:pPr>
        <w:pStyle w:val="BodyText"/>
        <w:spacing w:before="120" w:line="276" w:lineRule="auto"/>
        <w:ind w:left="103" w:right="99"/>
        <w:jc w:val="both"/>
        <w:rPr>
          <w:bCs/>
        </w:rPr>
      </w:pPr>
      <w:r w:rsidRPr="006C122E">
        <w:rPr>
          <w:bCs/>
        </w:rPr>
        <w:t xml:space="preserve">Voted to authorize the Selectboard to </w:t>
      </w:r>
      <w:proofErr w:type="gramStart"/>
      <w:r w:rsidRPr="006C122E">
        <w:rPr>
          <w:bCs/>
        </w:rPr>
        <w:t>enter into</w:t>
      </w:r>
      <w:proofErr w:type="gramEnd"/>
      <w:r w:rsidRPr="006C122E">
        <w:rPr>
          <w:bCs/>
        </w:rPr>
        <w:t xml:space="preserve"> a contract for services with a duration in</w:t>
      </w:r>
      <w:r w:rsidRPr="006C122E">
        <w:rPr>
          <w:bCs/>
          <w:spacing w:val="-2"/>
        </w:rPr>
        <w:t xml:space="preserve"> </w:t>
      </w:r>
      <w:r w:rsidRPr="006C122E">
        <w:rPr>
          <w:bCs/>
        </w:rPr>
        <w:t>excess</w:t>
      </w:r>
      <w:r w:rsidRPr="006C122E">
        <w:rPr>
          <w:bCs/>
          <w:spacing w:val="-2"/>
        </w:rPr>
        <w:t xml:space="preserve"> </w:t>
      </w:r>
      <w:r w:rsidRPr="006C122E">
        <w:rPr>
          <w:bCs/>
        </w:rPr>
        <w:t>of</w:t>
      </w:r>
      <w:r w:rsidRPr="006C122E">
        <w:rPr>
          <w:bCs/>
          <w:spacing w:val="-3"/>
        </w:rPr>
        <w:t xml:space="preserve"> </w:t>
      </w:r>
      <w:r w:rsidRPr="006C122E">
        <w:rPr>
          <w:bCs/>
        </w:rPr>
        <w:t>three</w:t>
      </w:r>
      <w:r w:rsidRPr="006C122E">
        <w:rPr>
          <w:bCs/>
          <w:spacing w:val="-3"/>
        </w:rPr>
        <w:t xml:space="preserve"> </w:t>
      </w:r>
      <w:r w:rsidRPr="006C122E">
        <w:rPr>
          <w:bCs/>
        </w:rPr>
        <w:t>years, pursuant</w:t>
      </w:r>
      <w:r w:rsidRPr="006C122E">
        <w:rPr>
          <w:bCs/>
          <w:spacing w:val="-2"/>
        </w:rPr>
        <w:t xml:space="preserve"> </w:t>
      </w:r>
      <w:r w:rsidRPr="006C122E">
        <w:rPr>
          <w:bCs/>
        </w:rPr>
        <w:t>to</w:t>
      </w:r>
      <w:r w:rsidRPr="006C122E">
        <w:rPr>
          <w:bCs/>
          <w:spacing w:val="-2"/>
        </w:rPr>
        <w:t xml:space="preserve"> </w:t>
      </w:r>
      <w:r w:rsidRPr="006C122E">
        <w:rPr>
          <w:bCs/>
        </w:rPr>
        <w:t>the</w:t>
      </w:r>
      <w:r w:rsidRPr="006C122E">
        <w:rPr>
          <w:bCs/>
          <w:spacing w:val="-3"/>
        </w:rPr>
        <w:t xml:space="preserve"> </w:t>
      </w:r>
      <w:r w:rsidRPr="006C122E">
        <w:rPr>
          <w:bCs/>
        </w:rPr>
        <w:t>provisions</w:t>
      </w:r>
      <w:r w:rsidRPr="006C122E">
        <w:rPr>
          <w:bCs/>
          <w:spacing w:val="-2"/>
        </w:rPr>
        <w:t xml:space="preserve"> </w:t>
      </w:r>
      <w:r w:rsidRPr="006C122E">
        <w:rPr>
          <w:bCs/>
        </w:rPr>
        <w:t>of</w:t>
      </w:r>
      <w:r w:rsidRPr="006C122E">
        <w:rPr>
          <w:bCs/>
          <w:spacing w:val="-3"/>
        </w:rPr>
        <w:t xml:space="preserve"> </w:t>
      </w:r>
      <w:r w:rsidRPr="006C122E">
        <w:rPr>
          <w:bCs/>
        </w:rPr>
        <w:t>G.L.</w:t>
      </w:r>
      <w:r w:rsidRPr="006C122E">
        <w:rPr>
          <w:bCs/>
          <w:spacing w:val="-2"/>
        </w:rPr>
        <w:t xml:space="preserve"> </w:t>
      </w:r>
      <w:r w:rsidRPr="006C122E">
        <w:rPr>
          <w:bCs/>
        </w:rPr>
        <w:t>c.</w:t>
      </w:r>
      <w:r w:rsidRPr="006C122E">
        <w:rPr>
          <w:bCs/>
          <w:spacing w:val="-2"/>
        </w:rPr>
        <w:t xml:space="preserve"> </w:t>
      </w:r>
      <w:r w:rsidRPr="006C122E">
        <w:rPr>
          <w:bCs/>
        </w:rPr>
        <w:t>30B,</w:t>
      </w:r>
      <w:r w:rsidRPr="006C122E">
        <w:rPr>
          <w:bCs/>
          <w:spacing w:val="-2"/>
        </w:rPr>
        <w:t xml:space="preserve"> </w:t>
      </w:r>
      <w:r w:rsidRPr="006C122E">
        <w:rPr>
          <w:bCs/>
        </w:rPr>
        <w:t>§</w:t>
      </w:r>
      <w:r w:rsidRPr="006C122E">
        <w:rPr>
          <w:bCs/>
          <w:spacing w:val="-2"/>
        </w:rPr>
        <w:t xml:space="preserve"> </w:t>
      </w:r>
      <w:r w:rsidRPr="006C122E">
        <w:rPr>
          <w:bCs/>
        </w:rPr>
        <w:t>12(b), for</w:t>
      </w:r>
      <w:r w:rsidRPr="006C122E">
        <w:rPr>
          <w:bCs/>
          <w:spacing w:val="-3"/>
        </w:rPr>
        <w:t xml:space="preserve"> </w:t>
      </w:r>
      <w:r w:rsidRPr="006C122E">
        <w:rPr>
          <w:bCs/>
        </w:rPr>
        <w:t>the</w:t>
      </w:r>
      <w:r w:rsidRPr="006C122E">
        <w:rPr>
          <w:bCs/>
          <w:spacing w:val="-3"/>
        </w:rPr>
        <w:t xml:space="preserve"> </w:t>
      </w:r>
      <w:r w:rsidRPr="006C122E">
        <w:rPr>
          <w:bCs/>
        </w:rPr>
        <w:t>operation</w:t>
      </w:r>
      <w:r w:rsidRPr="006C122E">
        <w:rPr>
          <w:bCs/>
          <w:spacing w:val="-2"/>
        </w:rPr>
        <w:t xml:space="preserve"> </w:t>
      </w:r>
      <w:r w:rsidRPr="006C122E">
        <w:rPr>
          <w:bCs/>
        </w:rPr>
        <w:t>and</w:t>
      </w:r>
      <w:r w:rsidRPr="006C122E">
        <w:rPr>
          <w:bCs/>
          <w:spacing w:val="-2"/>
        </w:rPr>
        <w:t xml:space="preserve"> </w:t>
      </w:r>
      <w:r w:rsidRPr="006C122E">
        <w:rPr>
          <w:bCs/>
        </w:rPr>
        <w:t>maintenance of the solar photovoltaic system at the Town Offices.</w:t>
      </w:r>
    </w:p>
    <w:p w14:paraId="1DB8B564" w14:textId="77777777" w:rsidR="00E539CC" w:rsidRDefault="00E539CC">
      <w:pPr>
        <w:pStyle w:val="Heading1"/>
        <w:tabs>
          <w:tab w:val="left" w:pos="7123"/>
        </w:tabs>
        <w:spacing w:before="119"/>
        <w:jc w:val="both"/>
      </w:pPr>
    </w:p>
    <w:p w14:paraId="520E9BA6" w14:textId="73F1D65B" w:rsidR="00E539CC" w:rsidRDefault="00E539CC">
      <w:pPr>
        <w:pStyle w:val="Heading1"/>
        <w:tabs>
          <w:tab w:val="left" w:pos="7123"/>
        </w:tabs>
        <w:spacing w:before="119"/>
        <w:jc w:val="both"/>
        <w:rPr>
          <w:b w:val="0"/>
          <w:bCs w:val="0"/>
          <w:i w:val="0"/>
          <w:iCs w:val="0"/>
        </w:rPr>
      </w:pPr>
      <w:r>
        <w:rPr>
          <w:b w:val="0"/>
          <w:bCs w:val="0"/>
          <w:i w:val="0"/>
          <w:iCs w:val="0"/>
        </w:rPr>
        <w:t xml:space="preserve">Brant Cheikes, Grey Oak Lane, questioned why this article is being brought forth at Special Town Meeting with minimal resident attendance, as opposed to the Annual Town Meeting scheduled for May 23, </w:t>
      </w:r>
      <w:proofErr w:type="gramStart"/>
      <w:r>
        <w:rPr>
          <w:b w:val="0"/>
          <w:bCs w:val="0"/>
          <w:i w:val="0"/>
          <w:iCs w:val="0"/>
        </w:rPr>
        <w:t>2023</w:t>
      </w:r>
      <w:proofErr w:type="gramEnd"/>
      <w:r>
        <w:rPr>
          <w:b w:val="0"/>
          <w:bCs w:val="0"/>
          <w:i w:val="0"/>
          <w:iCs w:val="0"/>
        </w:rPr>
        <w:t xml:space="preserve"> when there would be greater resident attendance. Br</w:t>
      </w:r>
      <w:r w:rsidR="00937D5D">
        <w:rPr>
          <w:b w:val="0"/>
          <w:bCs w:val="0"/>
          <w:i w:val="0"/>
          <w:iCs w:val="0"/>
        </w:rPr>
        <w:t>ia</w:t>
      </w:r>
      <w:r>
        <w:rPr>
          <w:b w:val="0"/>
          <w:bCs w:val="0"/>
          <w:i w:val="0"/>
          <w:iCs w:val="0"/>
        </w:rPr>
        <w:t>n Domina, Town Administrator, explained that there are time restraints</w:t>
      </w:r>
      <w:r w:rsidR="00937D5D">
        <w:rPr>
          <w:b w:val="0"/>
          <w:bCs w:val="0"/>
          <w:i w:val="0"/>
          <w:iCs w:val="0"/>
        </w:rPr>
        <w:t xml:space="preserve"> to </w:t>
      </w:r>
      <w:proofErr w:type="gramStart"/>
      <w:r w:rsidR="00937D5D">
        <w:rPr>
          <w:b w:val="0"/>
          <w:bCs w:val="0"/>
          <w:i w:val="0"/>
          <w:iCs w:val="0"/>
        </w:rPr>
        <w:t>enter into</w:t>
      </w:r>
      <w:proofErr w:type="gramEnd"/>
      <w:r w:rsidR="00937D5D">
        <w:rPr>
          <w:b w:val="0"/>
          <w:bCs w:val="0"/>
          <w:i w:val="0"/>
          <w:iCs w:val="0"/>
        </w:rPr>
        <w:t xml:space="preserve"> a contract for the project. Moderator Nat Fortune asked Brant if his concerns were addressed, Brant said yes. </w:t>
      </w:r>
    </w:p>
    <w:p w14:paraId="4DA99304" w14:textId="77777777" w:rsidR="00937D5D" w:rsidRPr="00E539CC" w:rsidRDefault="00937D5D">
      <w:pPr>
        <w:pStyle w:val="Heading1"/>
        <w:tabs>
          <w:tab w:val="left" w:pos="7123"/>
        </w:tabs>
        <w:spacing w:before="119"/>
        <w:jc w:val="both"/>
        <w:rPr>
          <w:b w:val="0"/>
          <w:bCs w:val="0"/>
          <w:i w:val="0"/>
          <w:iCs w:val="0"/>
        </w:rPr>
      </w:pPr>
    </w:p>
    <w:p w14:paraId="5195CA60" w14:textId="52138628" w:rsidR="00027E74" w:rsidRPr="00937D5D" w:rsidRDefault="00E539CC">
      <w:pPr>
        <w:pStyle w:val="Heading1"/>
        <w:tabs>
          <w:tab w:val="left" w:pos="7123"/>
        </w:tabs>
        <w:spacing w:before="119"/>
        <w:jc w:val="both"/>
        <w:rPr>
          <w:b w:val="0"/>
          <w:bCs w:val="0"/>
        </w:rPr>
      </w:pPr>
      <w:r w:rsidRPr="00937D5D">
        <w:rPr>
          <w:b w:val="0"/>
          <w:bCs w:val="0"/>
        </w:rPr>
        <w:t xml:space="preserve">Moderator declared the article passed </w:t>
      </w:r>
      <w:proofErr w:type="gramStart"/>
      <w:r w:rsidRPr="00937D5D">
        <w:rPr>
          <w:b w:val="0"/>
          <w:bCs w:val="0"/>
        </w:rPr>
        <w:t>unanimously</w:t>
      </w:r>
      <w:proofErr w:type="gramEnd"/>
      <w:r w:rsidRPr="00937D5D">
        <w:rPr>
          <w:b w:val="0"/>
          <w:bCs w:val="0"/>
        </w:rPr>
        <w:tab/>
      </w:r>
    </w:p>
    <w:p w14:paraId="5D93A81A" w14:textId="68F22C44" w:rsidR="00D37705" w:rsidRPr="0034238E" w:rsidRDefault="00D37705" w:rsidP="00D37705">
      <w:pPr>
        <w:spacing w:after="120"/>
        <w:ind w:left="3600" w:right="14" w:firstLine="720"/>
        <w:rPr>
          <w:bCs/>
          <w:sz w:val="24"/>
          <w:szCs w:val="24"/>
        </w:rPr>
      </w:pPr>
      <w:r>
        <w:rPr>
          <w:b/>
          <w:i/>
          <w:sz w:val="26"/>
        </w:rPr>
        <w:tab/>
      </w:r>
    </w:p>
    <w:p w14:paraId="7A81A89A" w14:textId="04A4D2D4" w:rsidR="00027E74" w:rsidRDefault="00027E74" w:rsidP="00D37705">
      <w:pPr>
        <w:pStyle w:val="BodyText"/>
        <w:tabs>
          <w:tab w:val="left" w:pos="7123"/>
        </w:tabs>
        <w:rPr>
          <w:b/>
          <w:i/>
          <w:sz w:val="26"/>
        </w:rPr>
      </w:pPr>
    </w:p>
    <w:p w14:paraId="5F25F1E3" w14:textId="0E536965" w:rsidR="00027E74" w:rsidRPr="00937D5D" w:rsidRDefault="00937D5D">
      <w:pPr>
        <w:pStyle w:val="BodyText"/>
        <w:rPr>
          <w:bCs/>
          <w:iCs/>
          <w:sz w:val="20"/>
        </w:rPr>
      </w:pPr>
      <w:r>
        <w:rPr>
          <w:bCs/>
          <w:iCs/>
          <w:sz w:val="23"/>
        </w:rPr>
        <w:t xml:space="preserve">Motion to Adjourn by Joyce Palmer-Fortune at 7:37pm. Motion Seconded by Julie Waggoner. All in Favor. Special Town Meeting Adjourned. </w:t>
      </w:r>
    </w:p>
    <w:p w14:paraId="4DBD7FAF" w14:textId="77777777" w:rsidR="00027E74" w:rsidRDefault="00027E74">
      <w:pPr>
        <w:pStyle w:val="BodyText"/>
        <w:rPr>
          <w:sz w:val="20"/>
        </w:rPr>
      </w:pPr>
    </w:p>
    <w:p w14:paraId="79D83DD4" w14:textId="77777777" w:rsidR="00027E74" w:rsidRDefault="00027E74">
      <w:pPr>
        <w:pStyle w:val="BodyText"/>
        <w:rPr>
          <w:sz w:val="20"/>
        </w:rPr>
      </w:pPr>
    </w:p>
    <w:p w14:paraId="77C8E560" w14:textId="77777777" w:rsidR="00027E74" w:rsidRPr="006C122E" w:rsidRDefault="00027E74">
      <w:pPr>
        <w:pStyle w:val="BodyText"/>
        <w:rPr>
          <w:sz w:val="22"/>
          <w:szCs w:val="22"/>
        </w:rPr>
      </w:pPr>
    </w:p>
    <w:p w14:paraId="71147B59" w14:textId="0E3BA424" w:rsidR="00027E74" w:rsidRPr="006C122E" w:rsidRDefault="006C122E">
      <w:pPr>
        <w:pStyle w:val="BodyText"/>
        <w:rPr>
          <w:sz w:val="22"/>
          <w:szCs w:val="22"/>
        </w:rPr>
      </w:pP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t>A true copy,</w:t>
      </w:r>
    </w:p>
    <w:p w14:paraId="61B5D30A" w14:textId="2114AA02" w:rsidR="006C122E" w:rsidRPr="006C122E" w:rsidRDefault="006C122E">
      <w:pPr>
        <w:pStyle w:val="BodyText"/>
        <w:rPr>
          <w:sz w:val="22"/>
          <w:szCs w:val="22"/>
        </w:rPr>
      </w:pP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t>Attest</w:t>
      </w:r>
    </w:p>
    <w:p w14:paraId="326A78DB" w14:textId="39AB42CD" w:rsidR="006C122E" w:rsidRPr="006C122E" w:rsidRDefault="006C122E">
      <w:pPr>
        <w:pStyle w:val="BodyText"/>
        <w:rPr>
          <w:sz w:val="22"/>
          <w:szCs w:val="22"/>
        </w:rPr>
      </w:pPr>
    </w:p>
    <w:p w14:paraId="7A2E72C2" w14:textId="62F576D5" w:rsidR="006C122E" w:rsidRPr="006C122E" w:rsidRDefault="006C122E">
      <w:pPr>
        <w:pStyle w:val="BodyText"/>
        <w:rPr>
          <w:sz w:val="22"/>
          <w:szCs w:val="22"/>
        </w:rPr>
      </w:pPr>
    </w:p>
    <w:p w14:paraId="7DDCBB0B" w14:textId="5E80CCBF" w:rsidR="006C122E" w:rsidRPr="006C122E" w:rsidRDefault="006C122E">
      <w:pPr>
        <w:pStyle w:val="BodyText"/>
        <w:rPr>
          <w:sz w:val="22"/>
          <w:szCs w:val="22"/>
        </w:rPr>
      </w:pP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C122E">
        <w:rPr>
          <w:sz w:val="22"/>
          <w:szCs w:val="22"/>
        </w:rPr>
        <w:t>___________________________</w:t>
      </w:r>
    </w:p>
    <w:p w14:paraId="1234A044" w14:textId="30CAD9A8" w:rsidR="006C122E" w:rsidRPr="006C122E" w:rsidRDefault="006C122E">
      <w:pPr>
        <w:pStyle w:val="BodyText"/>
        <w:rPr>
          <w:sz w:val="22"/>
          <w:szCs w:val="22"/>
        </w:rPr>
      </w:pP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t>Amy E. Lavallee</w:t>
      </w:r>
    </w:p>
    <w:p w14:paraId="008FE814" w14:textId="710CCE15" w:rsidR="006C122E" w:rsidRPr="006C122E" w:rsidRDefault="006C122E">
      <w:pPr>
        <w:pStyle w:val="BodyText"/>
        <w:rPr>
          <w:sz w:val="22"/>
          <w:szCs w:val="22"/>
        </w:rPr>
      </w:pP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r>
      <w:r w:rsidRPr="006C122E">
        <w:rPr>
          <w:sz w:val="22"/>
          <w:szCs w:val="22"/>
        </w:rPr>
        <w:tab/>
        <w:t>Town Clerk of Whately</w:t>
      </w:r>
    </w:p>
    <w:p w14:paraId="39CCFFB1" w14:textId="77777777" w:rsidR="00027E74" w:rsidRDefault="00027E74">
      <w:pPr>
        <w:pStyle w:val="BodyText"/>
        <w:rPr>
          <w:sz w:val="20"/>
        </w:rPr>
      </w:pPr>
    </w:p>
    <w:p w14:paraId="0879F49C" w14:textId="77777777" w:rsidR="00027E74" w:rsidRDefault="00027E74">
      <w:pPr>
        <w:pStyle w:val="BodyText"/>
        <w:rPr>
          <w:sz w:val="20"/>
        </w:rPr>
      </w:pPr>
    </w:p>
    <w:p w14:paraId="49A9A6D7" w14:textId="77777777" w:rsidR="00027E74" w:rsidRDefault="00027E74">
      <w:pPr>
        <w:pStyle w:val="BodyText"/>
        <w:rPr>
          <w:sz w:val="20"/>
        </w:rPr>
      </w:pPr>
    </w:p>
    <w:p w14:paraId="0C72595B" w14:textId="77777777" w:rsidR="00027E74" w:rsidRDefault="00027E74">
      <w:pPr>
        <w:pStyle w:val="BodyText"/>
        <w:rPr>
          <w:sz w:val="20"/>
        </w:rPr>
      </w:pPr>
    </w:p>
    <w:p w14:paraId="19DAA3F8" w14:textId="77777777" w:rsidR="00027E74" w:rsidRDefault="00027E74">
      <w:pPr>
        <w:pStyle w:val="BodyText"/>
        <w:rPr>
          <w:sz w:val="20"/>
        </w:rPr>
      </w:pPr>
    </w:p>
    <w:p w14:paraId="73D12580" w14:textId="77777777" w:rsidR="00027E74" w:rsidRDefault="00027E74">
      <w:pPr>
        <w:pStyle w:val="BodyText"/>
        <w:rPr>
          <w:sz w:val="20"/>
        </w:rPr>
      </w:pPr>
    </w:p>
    <w:p w14:paraId="4E469401" w14:textId="77777777" w:rsidR="00027E74" w:rsidRDefault="00027E74">
      <w:pPr>
        <w:sectPr w:rsidR="00027E74">
          <w:pgSz w:w="12240" w:h="15840"/>
          <w:pgMar w:top="980" w:right="760" w:bottom="1260" w:left="760" w:header="763" w:footer="1062" w:gutter="0"/>
          <w:cols w:space="720"/>
        </w:sectPr>
      </w:pPr>
    </w:p>
    <w:p w14:paraId="55EA2541" w14:textId="30FEFD31" w:rsidR="00027E74" w:rsidRDefault="00027E74">
      <w:pPr>
        <w:pStyle w:val="BodyText"/>
        <w:ind w:left="3700" w:right="3680"/>
        <w:jc w:val="center"/>
      </w:pPr>
    </w:p>
    <w:sectPr w:rsidR="00027E74">
      <w:pgSz w:w="12240" w:h="15840"/>
      <w:pgMar w:top="980" w:right="760" w:bottom="1260" w:left="760" w:header="763"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B226" w14:textId="77777777" w:rsidR="007D36D8" w:rsidRDefault="007D36D8">
      <w:r>
        <w:separator/>
      </w:r>
    </w:p>
  </w:endnote>
  <w:endnote w:type="continuationSeparator" w:id="0">
    <w:p w14:paraId="062AEB99" w14:textId="77777777" w:rsidR="007D36D8" w:rsidRDefault="007D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D0E03" w14:textId="0565D014" w:rsidR="00027E74" w:rsidRDefault="006C122E">
    <w:pPr>
      <w:pStyle w:val="BodyText"/>
      <w:spacing w:line="14" w:lineRule="auto"/>
      <w:rPr>
        <w:sz w:val="20"/>
      </w:rPr>
    </w:pPr>
    <w:r>
      <w:rPr>
        <w:noProof/>
      </w:rPr>
      <mc:AlternateContent>
        <mc:Choice Requires="wps">
          <w:drawing>
            <wp:anchor distT="0" distB="0" distL="114300" distR="114300" simplePos="0" relativeHeight="487519744" behindDoc="1" locked="0" layoutInCell="1" allowOverlap="1" wp14:anchorId="0B604F91" wp14:editId="049C90A6">
              <wp:simplePos x="0" y="0"/>
              <wp:positionH relativeFrom="page">
                <wp:posOffset>3813175</wp:posOffset>
              </wp:positionH>
              <wp:positionV relativeFrom="page">
                <wp:posOffset>9244330</wp:posOffset>
              </wp:positionV>
              <wp:extent cx="160020" cy="165735"/>
              <wp:effectExtent l="0" t="0" r="0" b="0"/>
              <wp:wrapNone/>
              <wp:docPr id="20947709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D49DD" w14:textId="77777777" w:rsidR="00027E74"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04F91" id="_x0000_t202" coordsize="21600,21600" o:spt="202" path="m,l,21600r21600,l21600,xe">
              <v:stroke joinstyle="miter"/>
              <v:path gradientshapeok="t" o:connecttype="rect"/>
            </v:shapetype>
            <v:shape id="Text Box 3" o:spid="_x0000_s1028" type="#_x0000_t202" style="position:absolute;margin-left:300.25pt;margin-top:727.9pt;width:12.6pt;height:13.05pt;z-index:-157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8vFnZOEAAAANAQAADwAAAGRycy9kb3ducmV2LnhtbEyPwU7DMBBE70j9B2srcaN2KxLa&#10;EKeqEJyQEGk4cHRiN7Ear0PstuHv2Z7ocWeeZmfy7eR6djZjsB4lLBcCmMHGa4uthK/q7WENLESF&#10;WvUejYRfE2BbzO5ylWl/wdKc97FlFIIhUxK6GIeM89B0xqmw8INB8g5+dCrSObZcj+pC4a7nKyFS&#10;7pRF+tCpwbx0pjnuT07C7hvLV/vzUX+Wh9JW1Ubge3qU8n4+7Z6BRTPFfxiu9ak6FNSp9ifUgfUS&#10;UiESQsl4TBIaQUi6Sp6A1VdpvdwAL3J+u6L4AwAA//8DAFBLAQItABQABgAIAAAAIQC2gziS/gAA&#10;AOEBAAATAAAAAAAAAAAAAAAAAAAAAABbQ29udGVudF9UeXBlc10ueG1sUEsBAi0AFAAGAAgAAAAh&#10;ADj9If/WAAAAlAEAAAsAAAAAAAAAAAAAAAAALwEAAF9yZWxzLy5yZWxzUEsBAi0AFAAGAAgAAAAh&#10;AKJYWS/ZAQAAlwMAAA4AAAAAAAAAAAAAAAAALgIAAGRycy9lMm9Eb2MueG1sUEsBAi0AFAAGAAgA&#10;AAAhAPLxZ2ThAAAADQEAAA8AAAAAAAAAAAAAAAAAMwQAAGRycy9kb3ducmV2LnhtbFBLBQYAAAAA&#10;BAAEAPMAAABBBQAAAAA=&#10;" filled="f" stroked="f">
              <v:textbox inset="0,0,0,0">
                <w:txbxContent>
                  <w:p w14:paraId="7CAD49DD" w14:textId="77777777" w:rsidR="00027E74" w:rsidRDefault="00000000">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771F" w14:textId="77777777" w:rsidR="007D36D8" w:rsidRDefault="007D36D8">
      <w:r>
        <w:separator/>
      </w:r>
    </w:p>
  </w:footnote>
  <w:footnote w:type="continuationSeparator" w:id="0">
    <w:p w14:paraId="3C13B0BF" w14:textId="77777777" w:rsidR="007D36D8" w:rsidRDefault="007D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175A" w14:textId="3BA41F41" w:rsidR="00027E74" w:rsidRDefault="006C122E">
    <w:pPr>
      <w:pStyle w:val="BodyText"/>
      <w:spacing w:line="14" w:lineRule="auto"/>
      <w:rPr>
        <w:sz w:val="20"/>
      </w:rPr>
    </w:pPr>
    <w:r>
      <w:rPr>
        <w:noProof/>
      </w:rPr>
      <mc:AlternateContent>
        <mc:Choice Requires="wps">
          <w:drawing>
            <wp:anchor distT="0" distB="0" distL="114300" distR="114300" simplePos="0" relativeHeight="487518720" behindDoc="1" locked="0" layoutInCell="1" allowOverlap="1" wp14:anchorId="2C3DCF81" wp14:editId="20E63C4D">
              <wp:simplePos x="0" y="0"/>
              <wp:positionH relativeFrom="page">
                <wp:posOffset>535940</wp:posOffset>
              </wp:positionH>
              <wp:positionV relativeFrom="page">
                <wp:posOffset>471805</wp:posOffset>
              </wp:positionV>
              <wp:extent cx="589915" cy="165735"/>
              <wp:effectExtent l="0" t="0" r="0" b="0"/>
              <wp:wrapNone/>
              <wp:docPr id="7010117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9298C" w14:textId="339904FD" w:rsidR="00027E74" w:rsidRDefault="00027E74">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CF81" id="_x0000_t202" coordsize="21600,21600" o:spt="202" path="m,l,21600r21600,l21600,xe">
              <v:stroke joinstyle="miter"/>
              <v:path gradientshapeok="t" o:connecttype="rect"/>
            </v:shapetype>
            <v:shape id="Text Box 1" o:spid="_x0000_s1026" type="#_x0000_t202" style="position:absolute;margin-left:42.2pt;margin-top:37.15pt;width:46.45pt;height:13.05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aV1gEAAJADAAAOAAAAZHJzL2Uyb0RvYy54bWysU9tu2zAMfR+wfxD0vjjukK414hRdiw4D&#10;ugvQ7QNoWbaF2aJGKbGzrx8lx+kub8NeBJqiDs85pLc309CLgyZv0JYyX62l0FZhbWxbyq9fHl5d&#10;SeED2Bp6tLqUR+3lze7li+3oCn2BHfa1JsEg1hejK2UXgiuyzKtOD+BX6LTlywZpgMCf1GY1wcjo&#10;Q59drNeX2YhUO0Klvefs/Xwpdwm/abQKn5rG6yD6UjK3kE5KZxXPbLeFoiVwnVEnGvAPLAYwlpue&#10;oe4hgNiT+QtqMIrQYxNWCocMm8YonTSwmnz9h5qnDpxOWtgc7842+f8Hqz4entxnEmF6ixMPMInw&#10;7hHVNy8s3nVgW31LhGOnoebGebQsG50vTk+j1b7wEaQaP2DNQ4Z9wAQ0NTREV1inYHQewPFsup6C&#10;UJzcXF1f5xspFF/ll5s3rzepAxTLY0c+vNM4iBiUknimCRwOjz5EMlAsJbGXxQfT92muvf0twYUx&#10;k8hHvjPzMFUTV0cRFdZHlkE4rwmvNQcd0g8pRl6RUvrveyAtRf/eshVxn5aAlqBaArCKn5YySDGH&#10;d2Heu70j03aMPJtt8ZbtakyS8szixJPHnhSeVjTu1a/fqer5R9r9BAAA//8DAFBLAwQUAAYACAAA&#10;ACEAK90UWd4AAAAJAQAADwAAAGRycy9kb3ducmV2LnhtbEyPwU7DMBBE70j8g7VI3KgNRE0JcaoK&#10;wQkJkYYDRyfeJlHjdYjdNvw921O5zWpGs2/y9ewGccQp9J403C8UCKTG255aDV/V290KRIiGrBk8&#10;oYZfDLAurq9yk1l/ohKP29gKLqGQGQ1djGMmZWg6dCYs/IjE3s5PzkQ+p1bayZy43A3yQamldKYn&#10;/tCZEV86bPbbg9Ow+abytf/5qD/LXdlX1ZOi9+Ve69ubefMMIuIcL2E44zM6FMxU+wPZIAYNqyTh&#10;pIY0eQRx9tOURc1CqQRkkcv/C4o/AAAA//8DAFBLAQItABQABgAIAAAAIQC2gziS/gAAAOEBAAAT&#10;AAAAAAAAAAAAAAAAAAAAAABbQ29udGVudF9UeXBlc10ueG1sUEsBAi0AFAAGAAgAAAAhADj9If/W&#10;AAAAlAEAAAsAAAAAAAAAAAAAAAAALwEAAF9yZWxzLy5yZWxzUEsBAi0AFAAGAAgAAAAhANbUVpXW&#10;AQAAkAMAAA4AAAAAAAAAAAAAAAAALgIAAGRycy9lMm9Eb2MueG1sUEsBAi0AFAAGAAgAAAAhACvd&#10;FFneAAAACQEAAA8AAAAAAAAAAAAAAAAAMAQAAGRycy9kb3ducmV2LnhtbFBLBQYAAAAABAAEAPMA&#10;AAA7BQAAAAA=&#10;" filled="f" stroked="f">
              <v:textbox inset="0,0,0,0">
                <w:txbxContent>
                  <w:p w14:paraId="08D9298C" w14:textId="339904FD" w:rsidR="00027E74" w:rsidRDefault="00027E74">
                    <w:pPr>
                      <w:spacing w:line="245" w:lineRule="exact"/>
                      <w:ind w:left="2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487519232" behindDoc="1" locked="0" layoutInCell="1" allowOverlap="1" wp14:anchorId="5A4E5D5B" wp14:editId="54EB7AEF">
              <wp:simplePos x="0" y="0"/>
              <wp:positionH relativeFrom="page">
                <wp:posOffset>5917565</wp:posOffset>
              </wp:positionH>
              <wp:positionV relativeFrom="page">
                <wp:posOffset>471805</wp:posOffset>
              </wp:positionV>
              <wp:extent cx="589915" cy="165735"/>
              <wp:effectExtent l="0" t="0" r="0" b="0"/>
              <wp:wrapNone/>
              <wp:docPr id="187545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B340" w14:textId="6ED60DC8" w:rsidR="00027E74" w:rsidRDefault="00027E74" w:rsidP="00E539CC">
                          <w:pPr>
                            <w:spacing w:line="245"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5D5B" id="Text Box 2" o:spid="_x0000_s1027" type="#_x0000_t202" style="position:absolute;margin-left:465.95pt;margin-top:37.15pt;width:46.45pt;height:13.05pt;z-index:-157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rg2QEAAJcDAAAOAAAAZHJzL2Uyb0RvYy54bWysU9tu2zAMfR+wfxD0vjjukK414hRdiw4D&#10;ugvQ7QNkWY6F2aJGKrGzrx8l2+kub8NeBIqSDs85pLY3Y9+Jo0Gy4EqZr9ZSGKehtm5fyq9fHl5d&#10;SUFBuVp14EwpT4bkze7li+3gC3MBLXS1QcEgjorBl7INwRdZRro1vaIVeOP4sAHsVeAt7rMa1cDo&#10;fZddrNeX2QBYewRtiDh7Px3KXcJvGqPDp6YhE0RXSuYW0oppreKa7baq2KPyrdUzDfUPLHplHRc9&#10;Q92roMQB7V9QvdUIBE1YaegzaBqrTdLAavL1H2qeWuVN0sLmkD/bRP8PVn88PvnPKML4FkZuYBJB&#10;/hH0NxIO7lrl9uYWEYbWqJoL59GybPBUzE+j1VRQBKmGD1Bzk9UhQAIaG+yjK6xTMDo34HQ23YxB&#10;aE5urq6v840Umo/yy82b15tUQRXLY48U3hnoRQxKidzTBK6OjxQiGVUsV2ItBw+261JfO/dbgi/G&#10;TCIf+U7Mw1iNwtazsqilgvrEahCmaeHp5qAF/CHFwJNSSvp+UGik6N47diSO1RLgElRLoJzmp6UM&#10;UkzhXZjG7+DR7ltGnjx3cMuuNTYpemYx0+XuJ6HzpMbx+nWfbj3/p91PAAAA//8DAFBLAwQUAAYA&#10;CAAAACEActDgsuAAAAALAQAADwAAAGRycy9kb3ducmV2LnhtbEyPwU7DMAyG70i8Q2QkbizZVg1a&#10;mk4TghMSoisHjmnjtdEapzTZVt6e9MRutvzp9/fn28n27IyjN44kLBcCGFLjtKFWwlf19vAEzAdF&#10;WvWOUMIvetgWtze5yrS7UInnfWhZDCGfKQldCEPGuW86tMov3IAUbwc3WhXiOrZcj+oSw23PV0Js&#10;uFWG4odODfjSYXPcn6yE3TeVr+bno/4sD6WpqlTQ++Yo5f3dtHsGFnAK/zDM+lEdiuhUuxNpz3oJ&#10;6XqZRlTCY7IGNgNilcQy9TyJBHiR8+sOxR8AAAD//wMAUEsBAi0AFAAGAAgAAAAhALaDOJL+AAAA&#10;4QEAABMAAAAAAAAAAAAAAAAAAAAAAFtDb250ZW50X1R5cGVzXS54bWxQSwECLQAUAAYACAAAACEA&#10;OP0h/9YAAACUAQAACwAAAAAAAAAAAAAAAAAvAQAAX3JlbHMvLnJlbHNQSwECLQAUAAYACAAAACEA&#10;FlaK4NkBAACXAwAADgAAAAAAAAAAAAAAAAAuAgAAZHJzL2Uyb0RvYy54bWxQSwECLQAUAAYACAAA&#10;ACEActDgsuAAAAALAQAADwAAAAAAAAAAAAAAAAAzBAAAZHJzL2Rvd25yZXYueG1sUEsFBgAAAAAE&#10;AAQA8wAAAEAFAAAAAA==&#10;" filled="f" stroked="f">
              <v:textbox inset="0,0,0,0">
                <w:txbxContent>
                  <w:p w14:paraId="53B0B340" w14:textId="6ED60DC8" w:rsidR="00027E74" w:rsidRDefault="00027E74" w:rsidP="00E539CC">
                    <w:pPr>
                      <w:spacing w:line="245" w:lineRule="exact"/>
                      <w:rPr>
                        <w:rFonts w:ascii="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74"/>
    <w:rsid w:val="00027E74"/>
    <w:rsid w:val="006C122E"/>
    <w:rsid w:val="007D36D8"/>
    <w:rsid w:val="008429A8"/>
    <w:rsid w:val="00903BDA"/>
    <w:rsid w:val="00937D5D"/>
    <w:rsid w:val="00B87700"/>
    <w:rsid w:val="00BF2789"/>
    <w:rsid w:val="00C24308"/>
    <w:rsid w:val="00D37705"/>
    <w:rsid w:val="00E5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1E316"/>
  <w15:docId w15:val="{B0FD2E5D-EB53-4BB7-8432-E72A7978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3"/>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4"/>
      <w:ind w:left="3700" w:right="370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39CC"/>
    <w:pPr>
      <w:tabs>
        <w:tab w:val="center" w:pos="4680"/>
        <w:tab w:val="right" w:pos="9360"/>
      </w:tabs>
    </w:pPr>
  </w:style>
  <w:style w:type="character" w:customStyle="1" w:styleId="HeaderChar">
    <w:name w:val="Header Char"/>
    <w:basedOn w:val="DefaultParagraphFont"/>
    <w:link w:val="Header"/>
    <w:uiPriority w:val="99"/>
    <w:rsid w:val="00E539CC"/>
    <w:rPr>
      <w:rFonts w:ascii="Times New Roman" w:eastAsia="Times New Roman" w:hAnsi="Times New Roman" w:cs="Times New Roman"/>
    </w:rPr>
  </w:style>
  <w:style w:type="paragraph" w:styleId="Footer">
    <w:name w:val="footer"/>
    <w:basedOn w:val="Normal"/>
    <w:link w:val="FooterChar"/>
    <w:uiPriority w:val="99"/>
    <w:unhideWhenUsed/>
    <w:rsid w:val="00E539CC"/>
    <w:pPr>
      <w:tabs>
        <w:tab w:val="center" w:pos="4680"/>
        <w:tab w:val="right" w:pos="9360"/>
      </w:tabs>
    </w:pPr>
  </w:style>
  <w:style w:type="character" w:customStyle="1" w:styleId="FooterChar">
    <w:name w:val="Footer Char"/>
    <w:basedOn w:val="DefaultParagraphFont"/>
    <w:link w:val="Footer"/>
    <w:uiPriority w:val="99"/>
    <w:rsid w:val="00E539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Amy E. Lavallee</cp:lastModifiedBy>
  <cp:revision>4</cp:revision>
  <cp:lastPrinted>2023-05-03T17:16:00Z</cp:lastPrinted>
  <dcterms:created xsi:type="dcterms:W3CDTF">2023-05-03T16:58:00Z</dcterms:created>
  <dcterms:modified xsi:type="dcterms:W3CDTF">2023-05-03T17:23:00Z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2023-04-25T00:00:00Z</vt:filetime>
  </property>
  <property fmtid="{D5CDD505-2E9C-101B-9397-08002B2CF9AE}" pid="3" name="Creator">
    <vt:lpwstr>Acrobat PDFMaker 23 for Word</vt:lpwstr>
  </property>
  <property fmtid="{D5CDD505-2E9C-101B-9397-08002B2CF9AE}" pid="4" name="LastSaved">
    <vt:filetime>2023-04-27T00:00:00Z</vt:filetime>
  </property>
  <property fmtid="{D5CDD505-2E9C-101B-9397-08002B2CF9AE}" pid="5" name="Producer">
    <vt:lpwstr>Adobe PDF Library 23.1.175</vt:lpwstr>
  </property>
  <property fmtid="{D5CDD505-2E9C-101B-9397-08002B2CF9AE}" pid="6" name="SourceModified">
    <vt:lpwstr>D:20230425135610</vt:lpwstr>
  </property>
  <property fmtid="{D5CDD505-2E9C-101B-9397-08002B2CF9AE}" pid="7" name="eDOCS AutoSave">
    <vt:lpwstr/>
  </property>
</Properties>
</file>